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47BF22" w14:textId="7D307A15" w:rsidR="008727C1" w:rsidRPr="008727C1" w:rsidRDefault="008727C1" w:rsidP="008727C1">
      <w:pPr>
        <w:jc w:val="center"/>
        <w:rPr>
          <w:b/>
          <w:bCs/>
        </w:rPr>
      </w:pPr>
      <w:r w:rsidRPr="008727C1">
        <w:rPr>
          <w:b/>
          <w:bCs/>
        </w:rPr>
        <w:t>SERVICE DÉPARTEMENTAL D'INCENDIE ET DE SECOURS DES PYRÉNÉES-ATLANTIQUES (SDIS64)</w:t>
      </w:r>
    </w:p>
    <w:p w14:paraId="09517255" w14:textId="3BC6CA32" w:rsidR="008727C1" w:rsidRPr="008727C1" w:rsidRDefault="008727C1" w:rsidP="008727C1">
      <w:pPr>
        <w:jc w:val="center"/>
        <w:rPr>
          <w:b/>
          <w:bCs/>
        </w:rPr>
      </w:pPr>
      <w:r w:rsidRPr="008727C1">
        <w:rPr>
          <w:b/>
          <w:bCs/>
        </w:rPr>
        <w:t>Fourniture et livraison de titres restaurant, titres évènements familiaux et titres culturels au profit des agents du SDIS64</w:t>
      </w:r>
    </w:p>
    <w:p w14:paraId="6289295C" w14:textId="2EAEF3A2" w:rsidR="008727C1" w:rsidRPr="007E098E" w:rsidRDefault="008727C1" w:rsidP="007E098E">
      <w:pPr>
        <w:jc w:val="center"/>
        <w:rPr>
          <w:b/>
          <w:bCs/>
        </w:rPr>
      </w:pPr>
      <w:r w:rsidRPr="008727C1">
        <w:rPr>
          <w:b/>
          <w:bCs/>
        </w:rPr>
        <w:t>QUESTION</w:t>
      </w:r>
      <w:r w:rsidR="007E098E">
        <w:rPr>
          <w:b/>
          <w:bCs/>
        </w:rPr>
        <w:t>S</w:t>
      </w:r>
    </w:p>
    <w:p w14:paraId="32A01B5B" w14:textId="0DEB8CA7" w:rsidR="007E098E" w:rsidRDefault="007E098E" w:rsidP="007E098E">
      <w:pPr>
        <w:pStyle w:val="Default"/>
        <w:numPr>
          <w:ilvl w:val="0"/>
          <w:numId w:val="1"/>
        </w:numPr>
        <w:rPr>
          <w:sz w:val="23"/>
          <w:szCs w:val="23"/>
        </w:rPr>
      </w:pPr>
      <w:r>
        <w:rPr>
          <w:sz w:val="23"/>
          <w:szCs w:val="23"/>
        </w:rPr>
        <w:t xml:space="preserve">Pouvez-vous nous confirmer la possibilité pour les candidats concernés de se déclarer, dans le cadre de leur offre et au vu des caractéristiques et composantes de leur solution de titres-restaurant, en qualité de « Responsable de traitement » au sens des textes susvisés pour la réalisation des prestations susmentionnées ? </w:t>
      </w:r>
    </w:p>
    <w:p w14:paraId="14C969C6" w14:textId="48DA6F7A" w:rsidR="007E098E" w:rsidRDefault="007E098E" w:rsidP="007E098E">
      <w:pPr>
        <w:pStyle w:val="Default"/>
        <w:rPr>
          <w:sz w:val="23"/>
          <w:szCs w:val="23"/>
        </w:rPr>
      </w:pPr>
    </w:p>
    <w:p w14:paraId="7EF387BD" w14:textId="20DD299D" w:rsidR="007E098E" w:rsidRPr="007E098E" w:rsidRDefault="007E098E" w:rsidP="007E098E">
      <w:pPr>
        <w:pStyle w:val="Default"/>
        <w:ind w:left="708"/>
        <w:rPr>
          <w:b/>
          <w:sz w:val="23"/>
          <w:szCs w:val="23"/>
        </w:rPr>
      </w:pPr>
      <w:r w:rsidRPr="007E098E">
        <w:rPr>
          <w:b/>
          <w:sz w:val="23"/>
          <w:szCs w:val="23"/>
        </w:rPr>
        <w:t>Les candidats peuvent se déclarer en qualité de responsable de traitement dans le cadre de leur offre.</w:t>
      </w:r>
    </w:p>
    <w:p w14:paraId="4B486419" w14:textId="77777777" w:rsidR="007E098E" w:rsidRDefault="007E098E" w:rsidP="007E098E">
      <w:pPr>
        <w:pStyle w:val="Default"/>
        <w:rPr>
          <w:sz w:val="23"/>
          <w:szCs w:val="23"/>
        </w:rPr>
      </w:pPr>
    </w:p>
    <w:p w14:paraId="434649BA" w14:textId="71DB109B" w:rsidR="007E098E" w:rsidRDefault="007E098E" w:rsidP="007E098E">
      <w:pPr>
        <w:pStyle w:val="Default"/>
        <w:numPr>
          <w:ilvl w:val="0"/>
          <w:numId w:val="1"/>
        </w:numPr>
        <w:rPr>
          <w:sz w:val="23"/>
          <w:szCs w:val="23"/>
        </w:rPr>
      </w:pPr>
      <w:r>
        <w:rPr>
          <w:sz w:val="23"/>
          <w:szCs w:val="23"/>
        </w:rPr>
        <w:t xml:space="preserve">Pouvez-vous procéder aux précisions qui s’imposent dans les documents du marché concernés (réaménagement des obligations dévolues au titulaire du Marché en adéquation avec celles définies aux articles 24 et suivants du RGPD) ? </w:t>
      </w:r>
    </w:p>
    <w:p w14:paraId="7C190E2E" w14:textId="77777777" w:rsidR="007E098E" w:rsidRDefault="007E098E" w:rsidP="007E098E">
      <w:pPr>
        <w:pStyle w:val="Default"/>
        <w:rPr>
          <w:sz w:val="23"/>
          <w:szCs w:val="23"/>
        </w:rPr>
      </w:pPr>
    </w:p>
    <w:p w14:paraId="34F24E14" w14:textId="776E1B31" w:rsidR="007E098E" w:rsidRPr="007E098E" w:rsidRDefault="007E098E" w:rsidP="007E098E">
      <w:pPr>
        <w:pStyle w:val="Default"/>
        <w:ind w:left="720"/>
        <w:rPr>
          <w:b/>
          <w:sz w:val="23"/>
          <w:szCs w:val="23"/>
        </w:rPr>
      </w:pPr>
      <w:r w:rsidRPr="007E098E">
        <w:rPr>
          <w:b/>
          <w:sz w:val="23"/>
          <w:szCs w:val="23"/>
        </w:rPr>
        <w:t>Les documents du marché ne sont pas modifiés. Une mise au point sera effectuée avec le candidat attributaire.</w:t>
      </w:r>
    </w:p>
    <w:p w14:paraId="63D83AB1" w14:textId="77777777" w:rsidR="007E098E" w:rsidRDefault="007E098E" w:rsidP="007E098E">
      <w:pPr>
        <w:pStyle w:val="Default"/>
        <w:ind w:left="720"/>
        <w:rPr>
          <w:sz w:val="23"/>
          <w:szCs w:val="23"/>
        </w:rPr>
      </w:pPr>
    </w:p>
    <w:p w14:paraId="596B99C2" w14:textId="7ED1A253" w:rsidR="008727C1" w:rsidRPr="007E098E" w:rsidRDefault="007E098E" w:rsidP="007E098E">
      <w:pPr>
        <w:pStyle w:val="Paragraphedeliste"/>
        <w:numPr>
          <w:ilvl w:val="0"/>
          <w:numId w:val="1"/>
        </w:numPr>
        <w:rPr>
          <w:sz w:val="23"/>
          <w:szCs w:val="23"/>
        </w:rPr>
      </w:pPr>
      <w:r w:rsidRPr="007E098E">
        <w:rPr>
          <w:sz w:val="23"/>
          <w:szCs w:val="23"/>
        </w:rPr>
        <w:t>En cas de réponse négative à la question n°2 ci-dessus, pourriez-vous permettre aux candidats concernés de joindre à leur offre leur propre annexe RGPD en adéquation avec la qualification de Responsable de traitement et les missions et obligations dévolues à ce titre par le RGPD, et prévoir que cette annexe se substituera aux dispositions des documents du marché qualifiant le titulaire de sous-traitant au sens du RGPD, notamment lors de la phase de mise au point du marché ?</w:t>
      </w:r>
    </w:p>
    <w:p w14:paraId="1C297DF3" w14:textId="699DEFA9" w:rsidR="007E098E" w:rsidRPr="007E098E" w:rsidRDefault="007E098E" w:rsidP="007E098E">
      <w:pPr>
        <w:ind w:left="708"/>
        <w:rPr>
          <w:b/>
        </w:rPr>
      </w:pPr>
      <w:r w:rsidRPr="007E098E">
        <w:rPr>
          <w:b/>
        </w:rPr>
        <w:t>Les candidats peuvent joindre à leur offre leur propre annexe RGPD.</w:t>
      </w:r>
    </w:p>
    <w:p w14:paraId="6B000494" w14:textId="77777777" w:rsidR="007E098E" w:rsidRPr="008727C1" w:rsidRDefault="007E098E" w:rsidP="007E098E">
      <w:pPr>
        <w:ind w:left="708"/>
      </w:pPr>
    </w:p>
    <w:p w14:paraId="51ECA608" w14:textId="59988A0F" w:rsidR="00EA7A43" w:rsidRDefault="00EA7A43">
      <w:bookmarkStart w:id="0" w:name="_GoBack"/>
      <w:bookmarkEnd w:id="0"/>
    </w:p>
    <w:sectPr w:rsidR="00EA7A4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ptos">
    <w:altName w:val="Aptos"/>
    <w:charset w:val="00"/>
    <w:family w:val="swiss"/>
    <w:pitch w:val="variable"/>
    <w:sig w:usb0="20000287" w:usb1="00000003"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Aptos Display">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7F5859"/>
    <w:multiLevelType w:val="hybridMultilevel"/>
    <w:tmpl w:val="7084E0B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7C1"/>
    <w:rsid w:val="000E6CBC"/>
    <w:rsid w:val="00387DC5"/>
    <w:rsid w:val="003D395B"/>
    <w:rsid w:val="007E098E"/>
    <w:rsid w:val="008727C1"/>
    <w:rsid w:val="00EA7A43"/>
  </w:rsids>
  <m:mathPr>
    <m:mathFont m:val="Cambria Math"/>
    <m:brkBin m:val="before"/>
    <m:brkBinSub m:val="--"/>
    <m:smallFrac m:val="0"/>
    <m:dispDef/>
    <m:lMargin m:val="0"/>
    <m:rMargin m:val="0"/>
    <m:defJc m:val="centerGroup"/>
    <m:wrapIndent m:val="1440"/>
    <m:intLim m:val="subSup"/>
    <m:naryLim m:val="undOvr"/>
  </m:mathPr>
  <w:themeFontLang w:val="fr-FR"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489D9"/>
  <w15:chartTrackingRefBased/>
  <w15:docId w15:val="{0AE995A2-6638-4227-AB23-485A2D2BC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fr-FR" w:eastAsia="zh-TW"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itre1">
    <w:name w:val="heading 1"/>
    <w:basedOn w:val="Normal"/>
    <w:next w:val="Normal"/>
    <w:link w:val="Titre1Car"/>
    <w:uiPriority w:val="9"/>
    <w:qFormat/>
    <w:rsid w:val="008727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8727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8727C1"/>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8727C1"/>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8727C1"/>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8727C1"/>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8727C1"/>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8727C1"/>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8727C1"/>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8727C1"/>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8727C1"/>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8727C1"/>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8727C1"/>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8727C1"/>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8727C1"/>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8727C1"/>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8727C1"/>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8727C1"/>
    <w:rPr>
      <w:rFonts w:eastAsiaTheme="majorEastAsia" w:cstheme="majorBidi"/>
      <w:color w:val="272727" w:themeColor="text1" w:themeTint="D8"/>
    </w:rPr>
  </w:style>
  <w:style w:type="paragraph" w:styleId="Titre">
    <w:name w:val="Title"/>
    <w:basedOn w:val="Normal"/>
    <w:next w:val="Normal"/>
    <w:link w:val="TitreCar"/>
    <w:uiPriority w:val="10"/>
    <w:qFormat/>
    <w:rsid w:val="008727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8727C1"/>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8727C1"/>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8727C1"/>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8727C1"/>
    <w:pPr>
      <w:spacing w:before="160"/>
      <w:jc w:val="center"/>
    </w:pPr>
    <w:rPr>
      <w:i/>
      <w:iCs/>
      <w:color w:val="404040" w:themeColor="text1" w:themeTint="BF"/>
    </w:rPr>
  </w:style>
  <w:style w:type="character" w:customStyle="1" w:styleId="CitationCar">
    <w:name w:val="Citation Car"/>
    <w:basedOn w:val="Policepardfaut"/>
    <w:link w:val="Citation"/>
    <w:uiPriority w:val="29"/>
    <w:rsid w:val="008727C1"/>
    <w:rPr>
      <w:i/>
      <w:iCs/>
      <w:color w:val="404040" w:themeColor="text1" w:themeTint="BF"/>
    </w:rPr>
  </w:style>
  <w:style w:type="paragraph" w:styleId="Paragraphedeliste">
    <w:name w:val="List Paragraph"/>
    <w:basedOn w:val="Normal"/>
    <w:uiPriority w:val="34"/>
    <w:qFormat/>
    <w:rsid w:val="008727C1"/>
    <w:pPr>
      <w:ind w:left="720"/>
      <w:contextualSpacing/>
    </w:pPr>
  </w:style>
  <w:style w:type="character" w:styleId="Accentuationintense">
    <w:name w:val="Intense Emphasis"/>
    <w:basedOn w:val="Policepardfaut"/>
    <w:uiPriority w:val="21"/>
    <w:qFormat/>
    <w:rsid w:val="008727C1"/>
    <w:rPr>
      <w:i/>
      <w:iCs/>
      <w:color w:val="0F4761" w:themeColor="accent1" w:themeShade="BF"/>
    </w:rPr>
  </w:style>
  <w:style w:type="paragraph" w:styleId="Citationintense">
    <w:name w:val="Intense Quote"/>
    <w:basedOn w:val="Normal"/>
    <w:next w:val="Normal"/>
    <w:link w:val="CitationintenseCar"/>
    <w:uiPriority w:val="30"/>
    <w:qFormat/>
    <w:rsid w:val="008727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8727C1"/>
    <w:rPr>
      <w:i/>
      <w:iCs/>
      <w:color w:val="0F4761" w:themeColor="accent1" w:themeShade="BF"/>
    </w:rPr>
  </w:style>
  <w:style w:type="character" w:styleId="Rfrenceintense">
    <w:name w:val="Intense Reference"/>
    <w:basedOn w:val="Policepardfaut"/>
    <w:uiPriority w:val="32"/>
    <w:qFormat/>
    <w:rsid w:val="008727C1"/>
    <w:rPr>
      <w:b/>
      <w:bCs/>
      <w:smallCaps/>
      <w:color w:val="0F4761" w:themeColor="accent1" w:themeShade="BF"/>
      <w:spacing w:val="5"/>
    </w:rPr>
  </w:style>
  <w:style w:type="paragraph" w:customStyle="1" w:styleId="Default">
    <w:name w:val="Default"/>
    <w:rsid w:val="007E098E"/>
    <w:pPr>
      <w:autoSpaceDE w:val="0"/>
      <w:autoSpaceDN w:val="0"/>
      <w:adjustRightInd w:val="0"/>
      <w:spacing w:after="0" w:line="240" w:lineRule="auto"/>
    </w:pPr>
    <w:rPr>
      <w:rFonts w:ascii="Aptos" w:hAnsi="Aptos" w:cs="Aptos"/>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72921c98-1775-47af-8cbd-4178e32c8fb6}" enabled="1" method="Privileged" siteId="{4c1d9e0f-5c27-4228-a35a-de7b4083ff7b}" contentBits="0" removed="0"/>
</clbl:labelList>
</file>

<file path=docProps/app.xml><?xml version="1.0" encoding="utf-8"?>
<Properties xmlns="http://schemas.openxmlformats.org/officeDocument/2006/extended-properties" xmlns:vt="http://schemas.openxmlformats.org/officeDocument/2006/docPropsVTypes">
  <Template>Normal.dotm</Template>
  <TotalTime>3</TotalTime>
  <Pages>1</Pages>
  <Words>236</Words>
  <Characters>1299</Characters>
  <Application>Microsoft Office Word</Application>
  <DocSecurity>0</DocSecurity>
  <Lines>10</Lines>
  <Paragraphs>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JABRI Amel</dc:creator>
  <cp:keywords/>
  <dc:description/>
  <cp:lastModifiedBy>LABEDE Sandra</cp:lastModifiedBy>
  <cp:revision>3</cp:revision>
  <dcterms:created xsi:type="dcterms:W3CDTF">2026-08-21T15:33:00Z</dcterms:created>
  <dcterms:modified xsi:type="dcterms:W3CDTF">2026-09-22T09:24:00Z</dcterms:modified>
</cp:coreProperties>
</file>