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6D0B4" w14:textId="77777777" w:rsidR="00C132AC" w:rsidRDefault="00C132AC">
      <w:pPr>
        <w:widowControl w:val="0"/>
        <w:autoSpaceDE w:val="0"/>
        <w:autoSpaceDN w:val="0"/>
        <w:adjustRightInd w:val="0"/>
        <w:rPr>
          <w:rFonts w:ascii="Arial" w:hAnsi="Arial" w:cs="Arial"/>
          <w:sz w:val="16"/>
          <w:szCs w:val="16"/>
        </w:rPr>
      </w:pPr>
      <w:r>
        <w:rPr>
          <w:rFonts w:ascii="Arial" w:hAnsi="Arial" w:cs="Arial"/>
          <w:sz w:val="16"/>
          <w:szCs w:val="16"/>
        </w:rPr>
        <w:t xml:space="preserve">  </w:t>
      </w:r>
    </w:p>
    <w:p w14:paraId="4FD1798F" w14:textId="77777777" w:rsidR="00C132A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rFonts w:ascii="Arial" w:hAnsi="Arial" w:cs="Arial"/>
          <w:sz w:val="16"/>
          <w:szCs w:val="16"/>
        </w:rPr>
      </w:pPr>
      <w:r>
        <w:rPr>
          <w:rFonts w:ascii="Arial" w:hAnsi="Arial" w:cs="Arial"/>
          <w:sz w:val="16"/>
          <w:szCs w:val="16"/>
        </w:rPr>
        <w:t xml:space="preserve">  </w:t>
      </w:r>
    </w:p>
    <w:p w14:paraId="32313991" w14:textId="77777777" w:rsidR="00C132AC" w:rsidRPr="003A2E2C" w:rsidRDefault="004E2CAB">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b/>
          <w:bCs/>
          <w:sz w:val="48"/>
          <w:szCs w:val="48"/>
        </w:rPr>
      </w:pPr>
      <w:r w:rsidRPr="003A2E2C">
        <w:rPr>
          <w:b/>
          <w:bCs/>
          <w:sz w:val="48"/>
          <w:szCs w:val="48"/>
        </w:rPr>
        <w:t>Services</w:t>
      </w:r>
      <w:r w:rsidR="00C132AC" w:rsidRPr="003A2E2C">
        <w:rPr>
          <w:b/>
          <w:bCs/>
          <w:sz w:val="48"/>
          <w:szCs w:val="48"/>
        </w:rPr>
        <w:t xml:space="preserve"> </w:t>
      </w:r>
    </w:p>
    <w:p w14:paraId="257A489E" w14:textId="77777777" w:rsidR="00C132AC" w:rsidRPr="003A2E2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sz w:val="16"/>
          <w:szCs w:val="16"/>
        </w:rPr>
      </w:pPr>
      <w:r w:rsidRPr="003A2E2C">
        <w:rPr>
          <w:sz w:val="16"/>
          <w:szCs w:val="16"/>
        </w:rPr>
        <w:t xml:space="preserve">  </w:t>
      </w:r>
    </w:p>
    <w:p w14:paraId="5F40A02D" w14:textId="77777777" w:rsidR="00C132AC" w:rsidRPr="003A2E2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b/>
          <w:bCs/>
          <w:sz w:val="36"/>
          <w:szCs w:val="36"/>
        </w:rPr>
      </w:pPr>
      <w:r w:rsidRPr="003A2E2C">
        <w:rPr>
          <w:b/>
          <w:bCs/>
          <w:sz w:val="36"/>
          <w:szCs w:val="36"/>
        </w:rPr>
        <w:t xml:space="preserve">Règlement de consultation </w:t>
      </w:r>
    </w:p>
    <w:p w14:paraId="4D4DC2D3" w14:textId="77777777" w:rsidR="00C132AC" w:rsidRPr="003A2E2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sz w:val="16"/>
          <w:szCs w:val="16"/>
        </w:rPr>
      </w:pPr>
      <w:r w:rsidRPr="003A2E2C">
        <w:rPr>
          <w:sz w:val="16"/>
          <w:szCs w:val="16"/>
        </w:rPr>
        <w:t xml:space="preserve">  </w:t>
      </w:r>
    </w:p>
    <w:p w14:paraId="3B3808BF" w14:textId="77777777" w:rsidR="00C132AC" w:rsidRPr="003A2E2C" w:rsidRDefault="00C132AC">
      <w:pPr>
        <w:widowControl w:val="0"/>
        <w:autoSpaceDE w:val="0"/>
        <w:autoSpaceDN w:val="0"/>
        <w:adjustRightInd w:val="0"/>
        <w:rPr>
          <w:sz w:val="16"/>
          <w:szCs w:val="16"/>
        </w:rPr>
      </w:pPr>
      <w:r w:rsidRPr="003A2E2C">
        <w:rPr>
          <w:sz w:val="16"/>
          <w:szCs w:val="16"/>
        </w:rPr>
        <w:t xml:space="preserve">  </w:t>
      </w:r>
    </w:p>
    <w:p w14:paraId="6FB45708" w14:textId="77777777" w:rsidR="00C132AC" w:rsidRPr="003A2E2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sz w:val="16"/>
          <w:szCs w:val="16"/>
        </w:rPr>
      </w:pPr>
      <w:r w:rsidRPr="003A2E2C">
        <w:rPr>
          <w:sz w:val="16"/>
          <w:szCs w:val="16"/>
        </w:rPr>
        <w:t xml:space="preserve">  </w:t>
      </w:r>
    </w:p>
    <w:p w14:paraId="747BD154" w14:textId="77777777" w:rsidR="00C132AC" w:rsidRPr="003A2E2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b/>
          <w:bCs/>
        </w:rPr>
      </w:pPr>
      <w:r w:rsidRPr="003A2E2C">
        <w:rPr>
          <w:b/>
          <w:bCs/>
        </w:rPr>
        <w:t xml:space="preserve">Objet du Marché </w:t>
      </w:r>
    </w:p>
    <w:p w14:paraId="4D1A746F" w14:textId="77777777" w:rsidR="00C132AC" w:rsidRPr="003A2E2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sz w:val="16"/>
          <w:szCs w:val="16"/>
        </w:rPr>
      </w:pPr>
      <w:r w:rsidRPr="003A2E2C">
        <w:rPr>
          <w:sz w:val="16"/>
          <w:szCs w:val="16"/>
        </w:rPr>
        <w:t xml:space="preserve">  </w:t>
      </w:r>
    </w:p>
    <w:p w14:paraId="0AF195FA" w14:textId="71C2907B" w:rsidR="00C132AC" w:rsidRPr="003A2E2C" w:rsidRDefault="003027C9" w:rsidP="007369B5">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b/>
          <w:bCs/>
          <w:sz w:val="28"/>
          <w:szCs w:val="28"/>
        </w:rPr>
      </w:pPr>
      <w:r>
        <w:rPr>
          <w:b/>
          <w:sz w:val="28"/>
          <w:szCs w:val="28"/>
        </w:rPr>
        <w:t xml:space="preserve">MARCHE </w:t>
      </w:r>
      <w:r w:rsidR="00F73951">
        <w:rPr>
          <w:b/>
          <w:sz w:val="28"/>
          <w:szCs w:val="28"/>
        </w:rPr>
        <w:t>DE CREATION DU NOUVEL INTRANET D’XL HABITAT</w:t>
      </w:r>
    </w:p>
    <w:p w14:paraId="71134E84" w14:textId="77777777" w:rsidR="00C132AC" w:rsidRPr="003A2E2C" w:rsidRDefault="00C132AC">
      <w:pPr>
        <w:widowControl w:val="0"/>
        <w:pBdr>
          <w:top w:val="single" w:sz="6" w:space="0" w:color="auto"/>
          <w:left w:val="single" w:sz="6" w:space="0" w:color="auto"/>
          <w:bottom w:val="single" w:sz="6" w:space="0" w:color="auto"/>
          <w:right w:val="single" w:sz="6" w:space="0" w:color="auto"/>
        </w:pBdr>
        <w:shd w:val="pct15" w:color="auto" w:fill="auto"/>
        <w:autoSpaceDE w:val="0"/>
        <w:autoSpaceDN w:val="0"/>
        <w:adjustRightInd w:val="0"/>
        <w:jc w:val="center"/>
        <w:rPr>
          <w:sz w:val="16"/>
          <w:szCs w:val="16"/>
        </w:rPr>
      </w:pPr>
      <w:r w:rsidRPr="003A2E2C">
        <w:rPr>
          <w:sz w:val="16"/>
          <w:szCs w:val="16"/>
        </w:rPr>
        <w:t xml:space="preserve">  </w:t>
      </w:r>
    </w:p>
    <w:p w14:paraId="0CB80EB9" w14:textId="77777777" w:rsidR="00C132AC" w:rsidRPr="003A2E2C" w:rsidRDefault="00C132AC">
      <w:pPr>
        <w:widowControl w:val="0"/>
        <w:autoSpaceDE w:val="0"/>
        <w:autoSpaceDN w:val="0"/>
        <w:adjustRightInd w:val="0"/>
        <w:rPr>
          <w:sz w:val="20"/>
          <w:szCs w:val="20"/>
        </w:rPr>
      </w:pPr>
      <w:r w:rsidRPr="003A2E2C">
        <w:rPr>
          <w:sz w:val="20"/>
          <w:szCs w:val="20"/>
        </w:rPr>
        <w:t xml:space="preserve">  </w:t>
      </w:r>
    </w:p>
    <w:p w14:paraId="0C1990EC"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sz w:val="16"/>
          <w:szCs w:val="16"/>
        </w:rPr>
      </w:pPr>
      <w:r w:rsidRPr="003A2E2C">
        <w:rPr>
          <w:sz w:val="16"/>
          <w:szCs w:val="16"/>
        </w:rPr>
        <w:t xml:space="preserve">  </w:t>
      </w:r>
    </w:p>
    <w:p w14:paraId="4BD96CAC"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sz w:val="20"/>
          <w:szCs w:val="20"/>
        </w:rPr>
      </w:pPr>
      <w:r w:rsidRPr="003A2E2C">
        <w:rPr>
          <w:sz w:val="20"/>
          <w:szCs w:val="20"/>
        </w:rPr>
        <w:t xml:space="preserve">  </w:t>
      </w:r>
    </w:p>
    <w:p w14:paraId="6F2AF280" w14:textId="55DE830B"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sz w:val="20"/>
          <w:szCs w:val="20"/>
        </w:rPr>
        <w:tab/>
      </w:r>
      <w:r w:rsidRPr="003A2E2C">
        <w:rPr>
          <w:b/>
          <w:bCs/>
          <w:sz w:val="20"/>
          <w:szCs w:val="20"/>
        </w:rPr>
        <w:t xml:space="preserve">Maître </w:t>
      </w:r>
      <w:r w:rsidR="007369B5" w:rsidRPr="003A2E2C">
        <w:rPr>
          <w:b/>
          <w:bCs/>
          <w:sz w:val="20"/>
          <w:szCs w:val="20"/>
        </w:rPr>
        <w:t>d’ouvrage :</w:t>
      </w:r>
      <w:r w:rsidRPr="003A2E2C">
        <w:rPr>
          <w:b/>
          <w:bCs/>
          <w:sz w:val="20"/>
          <w:szCs w:val="20"/>
        </w:rPr>
        <w:t xml:space="preserve">  </w:t>
      </w:r>
      <w:r w:rsidRPr="003A2E2C">
        <w:rPr>
          <w:b/>
          <w:bCs/>
          <w:sz w:val="20"/>
          <w:szCs w:val="20"/>
        </w:rPr>
        <w:tab/>
      </w:r>
      <w:r w:rsidR="00F73951">
        <w:rPr>
          <w:b/>
          <w:bCs/>
          <w:sz w:val="20"/>
          <w:szCs w:val="20"/>
        </w:rPr>
        <w:t>XL HABITAT</w:t>
      </w:r>
    </w:p>
    <w:p w14:paraId="5DA6078B" w14:textId="72AB769A" w:rsidR="00C132AC" w:rsidRPr="003A2E2C" w:rsidRDefault="00CD21B8">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r>
      <w:r w:rsidR="00C132AC" w:rsidRPr="003A2E2C">
        <w:rPr>
          <w:b/>
          <w:bCs/>
          <w:sz w:val="20"/>
          <w:szCs w:val="20"/>
        </w:rPr>
        <w:t xml:space="preserve">953, av. </w:t>
      </w:r>
      <w:r w:rsidR="00F73951" w:rsidRPr="003A2E2C">
        <w:rPr>
          <w:b/>
          <w:bCs/>
          <w:sz w:val="20"/>
          <w:szCs w:val="20"/>
        </w:rPr>
        <w:t>du Colonel ROZANOFF</w:t>
      </w:r>
      <w:r w:rsidR="00C132AC" w:rsidRPr="003A2E2C">
        <w:rPr>
          <w:b/>
          <w:bCs/>
          <w:sz w:val="20"/>
          <w:szCs w:val="20"/>
        </w:rPr>
        <w:t xml:space="preserve"> </w:t>
      </w:r>
    </w:p>
    <w:p w14:paraId="457C40D4"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B.P.341 </w:t>
      </w:r>
    </w:p>
    <w:p w14:paraId="4ACFDCFB"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40011   MONT DE MARSAN CEDEX </w:t>
      </w:r>
    </w:p>
    <w:p w14:paraId="235D6C77"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Tél : 05.58.05.31.31 </w:t>
      </w:r>
    </w:p>
    <w:p w14:paraId="5216DE8E"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sz w:val="20"/>
          <w:szCs w:val="20"/>
        </w:rPr>
      </w:pPr>
      <w:r w:rsidRPr="003A2E2C">
        <w:rPr>
          <w:sz w:val="20"/>
          <w:szCs w:val="20"/>
        </w:rPr>
        <w:t xml:space="preserve">  </w:t>
      </w:r>
    </w:p>
    <w:p w14:paraId="5264D8CF"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sz w:val="20"/>
          <w:szCs w:val="20"/>
        </w:rPr>
        <w:tab/>
      </w:r>
      <w:r w:rsidRPr="003A2E2C">
        <w:rPr>
          <w:b/>
          <w:bCs/>
          <w:sz w:val="20"/>
          <w:szCs w:val="20"/>
        </w:rPr>
        <w:tab/>
        <w:t xml:space="preserve"> </w:t>
      </w:r>
    </w:p>
    <w:p w14:paraId="01DE5445"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49539117"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25F1F7C6"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4EBB3E4C"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0051BB83"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5A933228"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sz w:val="20"/>
          <w:szCs w:val="20"/>
        </w:rPr>
      </w:pPr>
      <w:r w:rsidRPr="003A2E2C">
        <w:rPr>
          <w:sz w:val="20"/>
          <w:szCs w:val="20"/>
        </w:rPr>
        <w:t xml:space="preserve">  </w:t>
      </w:r>
    </w:p>
    <w:p w14:paraId="5BF810C2"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sz w:val="20"/>
          <w:szCs w:val="20"/>
        </w:rPr>
        <w:tab/>
      </w:r>
      <w:r w:rsidRPr="003A2E2C">
        <w:rPr>
          <w:b/>
          <w:bCs/>
          <w:sz w:val="20"/>
          <w:szCs w:val="20"/>
        </w:rPr>
        <w:tab/>
        <w:t xml:space="preserve"> </w:t>
      </w:r>
    </w:p>
    <w:p w14:paraId="56A7BDBD"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7C26DEA3"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7A381164"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54002509"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24999FEA"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34989F16"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sz w:val="20"/>
          <w:szCs w:val="20"/>
        </w:rPr>
      </w:pPr>
      <w:r w:rsidRPr="003A2E2C">
        <w:rPr>
          <w:sz w:val="20"/>
          <w:szCs w:val="20"/>
        </w:rPr>
        <w:t xml:space="preserve">  </w:t>
      </w:r>
    </w:p>
    <w:p w14:paraId="5E1BE8FB"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sz w:val="20"/>
          <w:szCs w:val="20"/>
        </w:rPr>
        <w:tab/>
      </w:r>
      <w:r w:rsidRPr="003A2E2C">
        <w:rPr>
          <w:b/>
          <w:bCs/>
          <w:sz w:val="20"/>
          <w:szCs w:val="20"/>
        </w:rPr>
        <w:tab/>
        <w:t xml:space="preserve"> </w:t>
      </w:r>
    </w:p>
    <w:p w14:paraId="6FC5C4CA"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111B70E6"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64C6D03D"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3A2FA634"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5107DDE6"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b/>
          <w:bCs/>
          <w:sz w:val="20"/>
          <w:szCs w:val="20"/>
        </w:rPr>
      </w:pPr>
      <w:r w:rsidRPr="003A2E2C">
        <w:rPr>
          <w:b/>
          <w:bCs/>
          <w:sz w:val="20"/>
          <w:szCs w:val="20"/>
        </w:rPr>
        <w:tab/>
      </w:r>
      <w:r w:rsidRPr="003A2E2C">
        <w:rPr>
          <w:b/>
          <w:bCs/>
          <w:sz w:val="20"/>
          <w:szCs w:val="20"/>
        </w:rPr>
        <w:tab/>
        <w:t xml:space="preserve"> </w:t>
      </w:r>
    </w:p>
    <w:p w14:paraId="35D8A58F"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500"/>
          <w:tab w:val="left" w:pos="5100"/>
        </w:tabs>
        <w:autoSpaceDE w:val="0"/>
        <w:autoSpaceDN w:val="0"/>
        <w:adjustRightInd w:val="0"/>
        <w:rPr>
          <w:sz w:val="20"/>
          <w:szCs w:val="20"/>
        </w:rPr>
      </w:pPr>
      <w:r w:rsidRPr="003A2E2C">
        <w:rPr>
          <w:sz w:val="20"/>
          <w:szCs w:val="20"/>
        </w:rPr>
        <w:t xml:space="preserve">  </w:t>
      </w:r>
    </w:p>
    <w:p w14:paraId="53543318" w14:textId="77777777" w:rsidR="00C132AC" w:rsidRPr="003A2E2C" w:rsidRDefault="00C132AC">
      <w:pPr>
        <w:widowControl w:val="0"/>
        <w:autoSpaceDE w:val="0"/>
        <w:autoSpaceDN w:val="0"/>
        <w:adjustRightInd w:val="0"/>
        <w:rPr>
          <w:sz w:val="20"/>
          <w:szCs w:val="20"/>
        </w:rPr>
      </w:pPr>
      <w:r w:rsidRPr="003A2E2C">
        <w:rPr>
          <w:sz w:val="20"/>
          <w:szCs w:val="20"/>
        </w:rPr>
        <w:t xml:space="preserve">  </w:t>
      </w:r>
    </w:p>
    <w:p w14:paraId="6038F8E2"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300"/>
          <w:tab w:val="left" w:pos="4900"/>
        </w:tabs>
        <w:autoSpaceDE w:val="0"/>
        <w:autoSpaceDN w:val="0"/>
        <w:adjustRightInd w:val="0"/>
        <w:rPr>
          <w:sz w:val="20"/>
          <w:szCs w:val="20"/>
        </w:rPr>
      </w:pPr>
      <w:r w:rsidRPr="003A2E2C">
        <w:rPr>
          <w:sz w:val="20"/>
          <w:szCs w:val="20"/>
        </w:rPr>
        <w:t xml:space="preserve">  </w:t>
      </w:r>
    </w:p>
    <w:p w14:paraId="04B0D5CA" w14:textId="59FBEFB2"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300"/>
          <w:tab w:val="left" w:pos="4900"/>
        </w:tabs>
        <w:autoSpaceDE w:val="0"/>
        <w:autoSpaceDN w:val="0"/>
        <w:adjustRightInd w:val="0"/>
        <w:rPr>
          <w:b/>
          <w:bCs/>
        </w:rPr>
      </w:pPr>
      <w:r w:rsidRPr="003A2E2C">
        <w:rPr>
          <w:sz w:val="20"/>
          <w:szCs w:val="20"/>
        </w:rPr>
        <w:tab/>
      </w:r>
      <w:r w:rsidRPr="003A2E2C">
        <w:rPr>
          <w:b/>
          <w:bCs/>
          <w:sz w:val="20"/>
          <w:szCs w:val="20"/>
        </w:rPr>
        <w:t xml:space="preserve">Date limite de Remise des Offres :  </w:t>
      </w:r>
      <w:r w:rsidRPr="003A2E2C">
        <w:rPr>
          <w:b/>
          <w:bCs/>
          <w:sz w:val="20"/>
          <w:szCs w:val="20"/>
        </w:rPr>
        <w:tab/>
      </w:r>
      <w:r w:rsidR="00F73951">
        <w:rPr>
          <w:b/>
          <w:bCs/>
        </w:rPr>
        <w:t>25</w:t>
      </w:r>
      <w:r w:rsidR="00A50839">
        <w:rPr>
          <w:b/>
          <w:bCs/>
        </w:rPr>
        <w:t xml:space="preserve"> septembre</w:t>
      </w:r>
      <w:r w:rsidR="003027C9">
        <w:rPr>
          <w:b/>
          <w:bCs/>
        </w:rPr>
        <w:t xml:space="preserve"> 20</w:t>
      </w:r>
      <w:r w:rsidR="00F73951">
        <w:rPr>
          <w:b/>
          <w:bCs/>
        </w:rPr>
        <w:t>26</w:t>
      </w:r>
      <w:r w:rsidR="003027C9">
        <w:rPr>
          <w:b/>
          <w:bCs/>
        </w:rPr>
        <w:t xml:space="preserve"> à 12h00</w:t>
      </w:r>
    </w:p>
    <w:p w14:paraId="0F065823" w14:textId="77777777" w:rsidR="00C132AC" w:rsidRPr="003A2E2C" w:rsidRDefault="00C132AC">
      <w:pPr>
        <w:widowControl w:val="0"/>
        <w:pBdr>
          <w:top w:val="single" w:sz="6" w:space="0" w:color="auto"/>
          <w:left w:val="single" w:sz="6" w:space="0" w:color="auto"/>
          <w:bottom w:val="single" w:sz="6" w:space="0" w:color="auto"/>
          <w:right w:val="single" w:sz="6" w:space="0" w:color="auto"/>
        </w:pBdr>
        <w:tabs>
          <w:tab w:val="right" w:pos="4300"/>
          <w:tab w:val="left" w:pos="4900"/>
        </w:tabs>
        <w:autoSpaceDE w:val="0"/>
        <w:autoSpaceDN w:val="0"/>
        <w:adjustRightInd w:val="0"/>
        <w:rPr>
          <w:sz w:val="20"/>
          <w:szCs w:val="20"/>
        </w:rPr>
      </w:pPr>
      <w:r w:rsidRPr="003A2E2C">
        <w:rPr>
          <w:sz w:val="20"/>
          <w:szCs w:val="20"/>
        </w:rPr>
        <w:t xml:space="preserve">  </w:t>
      </w:r>
    </w:p>
    <w:p w14:paraId="01700193" w14:textId="77777777" w:rsidR="00C132AC" w:rsidRPr="003A2E2C" w:rsidRDefault="00C132AC">
      <w:pPr>
        <w:widowControl w:val="0"/>
        <w:autoSpaceDE w:val="0"/>
        <w:autoSpaceDN w:val="0"/>
        <w:adjustRightInd w:val="0"/>
        <w:rPr>
          <w:sz w:val="16"/>
          <w:szCs w:val="16"/>
        </w:rPr>
      </w:pPr>
      <w:r w:rsidRPr="003A2E2C">
        <w:rPr>
          <w:sz w:val="16"/>
          <w:szCs w:val="16"/>
        </w:rPr>
        <w:t xml:space="preserve">  </w:t>
      </w:r>
    </w:p>
    <w:p w14:paraId="40F90320" w14:textId="77777777" w:rsidR="00C132AC" w:rsidRPr="003A2E2C" w:rsidRDefault="00C132AC">
      <w:pPr>
        <w:widowControl w:val="0"/>
        <w:autoSpaceDE w:val="0"/>
        <w:autoSpaceDN w:val="0"/>
        <w:adjustRightInd w:val="0"/>
        <w:rPr>
          <w:sz w:val="20"/>
          <w:szCs w:val="20"/>
        </w:rPr>
      </w:pPr>
      <w:r w:rsidRPr="003A2E2C">
        <w:rPr>
          <w:sz w:val="20"/>
          <w:szCs w:val="20"/>
        </w:rPr>
        <w:t xml:space="preserve">  </w:t>
      </w:r>
    </w:p>
    <w:p w14:paraId="2BF9A83C" w14:textId="77777777" w:rsidR="00C132AC" w:rsidRPr="003A2E2C" w:rsidRDefault="00C132AC">
      <w:pPr>
        <w:widowControl w:val="0"/>
        <w:autoSpaceDE w:val="0"/>
        <w:autoSpaceDN w:val="0"/>
        <w:adjustRightInd w:val="0"/>
        <w:rPr>
          <w:b/>
          <w:bCs/>
          <w:i/>
          <w:iCs/>
          <w:sz w:val="16"/>
          <w:szCs w:val="16"/>
        </w:rPr>
      </w:pPr>
      <w:r w:rsidRPr="003A2E2C">
        <w:rPr>
          <w:b/>
          <w:bCs/>
          <w:i/>
          <w:iCs/>
          <w:sz w:val="16"/>
          <w:szCs w:val="16"/>
        </w:rPr>
        <w:t xml:space="preserve">Office Public </w:t>
      </w:r>
      <w:r w:rsidR="003027C9">
        <w:rPr>
          <w:b/>
          <w:bCs/>
          <w:i/>
          <w:iCs/>
          <w:sz w:val="16"/>
          <w:szCs w:val="16"/>
        </w:rPr>
        <w:t>de l’habitat des Landes</w:t>
      </w:r>
    </w:p>
    <w:p w14:paraId="23B7E149" w14:textId="77777777" w:rsidR="00C132AC" w:rsidRPr="003A2E2C" w:rsidRDefault="00C132AC">
      <w:pPr>
        <w:widowControl w:val="0"/>
        <w:autoSpaceDE w:val="0"/>
        <w:autoSpaceDN w:val="0"/>
        <w:adjustRightInd w:val="0"/>
        <w:rPr>
          <w:sz w:val="16"/>
          <w:szCs w:val="16"/>
        </w:rPr>
      </w:pPr>
      <w:r w:rsidRPr="003A2E2C">
        <w:rPr>
          <w:sz w:val="16"/>
          <w:szCs w:val="16"/>
        </w:rPr>
        <w:t xml:space="preserve">953, Avenue du Colonel Rozanoff - BP 341 </w:t>
      </w:r>
    </w:p>
    <w:p w14:paraId="604A7F0A" w14:textId="77777777" w:rsidR="00C132AC" w:rsidRPr="003A2E2C" w:rsidRDefault="00C132AC">
      <w:pPr>
        <w:widowControl w:val="0"/>
        <w:autoSpaceDE w:val="0"/>
        <w:autoSpaceDN w:val="0"/>
        <w:adjustRightInd w:val="0"/>
        <w:rPr>
          <w:sz w:val="20"/>
          <w:szCs w:val="20"/>
        </w:rPr>
      </w:pPr>
      <w:r w:rsidRPr="003A2E2C">
        <w:rPr>
          <w:sz w:val="16"/>
          <w:szCs w:val="16"/>
        </w:rPr>
        <w:t>40011 MONT DE MARSAN CEDEX</w:t>
      </w:r>
      <w:r w:rsidRPr="003A2E2C">
        <w:rPr>
          <w:sz w:val="20"/>
          <w:szCs w:val="20"/>
        </w:rPr>
        <w:t xml:space="preserve"> </w:t>
      </w:r>
    </w:p>
    <w:p w14:paraId="24F89473" w14:textId="77777777" w:rsidR="00C132AC" w:rsidRPr="003A2E2C" w:rsidRDefault="00C132AC">
      <w:pPr>
        <w:widowControl w:val="0"/>
        <w:autoSpaceDE w:val="0"/>
        <w:autoSpaceDN w:val="0"/>
        <w:adjustRightInd w:val="0"/>
        <w:rPr>
          <w:sz w:val="16"/>
          <w:szCs w:val="16"/>
        </w:rPr>
      </w:pPr>
      <w:r w:rsidRPr="003A2E2C">
        <w:rPr>
          <w:sz w:val="20"/>
          <w:szCs w:val="20"/>
        </w:rPr>
        <w:br w:type="page"/>
      </w:r>
      <w:r w:rsidRPr="003A2E2C">
        <w:rPr>
          <w:sz w:val="16"/>
          <w:szCs w:val="16"/>
        </w:rPr>
        <w:lastRenderedPageBreak/>
        <w:t xml:space="preserve">   </w:t>
      </w:r>
    </w:p>
    <w:p w14:paraId="6F63D63E" w14:textId="24DB9245" w:rsidR="00C132AC" w:rsidRPr="003A2E2C" w:rsidRDefault="00C132AC" w:rsidP="00764203">
      <w:pPr>
        <w:widowControl w:val="0"/>
        <w:pBdr>
          <w:top w:val="single" w:sz="6" w:space="0" w:color="auto"/>
          <w:left w:val="single" w:sz="6" w:space="0" w:color="auto"/>
          <w:bottom w:val="single" w:sz="6" w:space="0" w:color="auto"/>
          <w:right w:val="single" w:sz="6" w:space="0" w:color="auto"/>
        </w:pBdr>
        <w:shd w:val="pct5" w:color="auto" w:fill="auto"/>
        <w:autoSpaceDE w:val="0"/>
        <w:autoSpaceDN w:val="0"/>
        <w:adjustRightInd w:val="0"/>
        <w:jc w:val="center"/>
        <w:rPr>
          <w:b/>
          <w:bCs/>
          <w:i/>
          <w:iCs/>
        </w:rPr>
      </w:pPr>
      <w:r w:rsidRPr="003A2E2C">
        <w:rPr>
          <w:b/>
          <w:bCs/>
          <w:i/>
          <w:iCs/>
        </w:rPr>
        <w:t>Règlement de consultation</w:t>
      </w:r>
    </w:p>
    <w:p w14:paraId="641EF9E3" w14:textId="77777777" w:rsidR="00C132AC" w:rsidRPr="003A2E2C" w:rsidRDefault="00C132AC">
      <w:pPr>
        <w:widowControl w:val="0"/>
        <w:autoSpaceDE w:val="0"/>
        <w:autoSpaceDN w:val="0"/>
        <w:adjustRightInd w:val="0"/>
        <w:rPr>
          <w:b/>
          <w:bCs/>
        </w:rPr>
      </w:pPr>
      <w:r w:rsidRPr="003A2E2C">
        <w:rPr>
          <w:b/>
          <w:bCs/>
        </w:rPr>
        <w:t xml:space="preserve">  </w:t>
      </w:r>
    </w:p>
    <w:p w14:paraId="136572ED" w14:textId="4ED21CC2" w:rsidR="00C132AC" w:rsidRPr="003A2E2C" w:rsidRDefault="00C132AC">
      <w:pPr>
        <w:widowControl w:val="0"/>
        <w:autoSpaceDE w:val="0"/>
        <w:autoSpaceDN w:val="0"/>
        <w:adjustRightInd w:val="0"/>
        <w:rPr>
          <w:b/>
          <w:bCs/>
        </w:rPr>
      </w:pPr>
      <w:r w:rsidRPr="003A2E2C">
        <w:rPr>
          <w:b/>
          <w:bCs/>
        </w:rPr>
        <w:t xml:space="preserve">  </w:t>
      </w:r>
      <w:r w:rsidR="00F73951" w:rsidRPr="003A2E2C">
        <w:rPr>
          <w:b/>
          <w:bCs/>
        </w:rPr>
        <w:t>1 OBJET</w:t>
      </w:r>
      <w:r w:rsidRPr="003A2E2C">
        <w:rPr>
          <w:b/>
          <w:bCs/>
        </w:rPr>
        <w:t xml:space="preserve"> DU REGLEMENT DE LA CONSULTATION </w:t>
      </w:r>
    </w:p>
    <w:p w14:paraId="35F6B26F"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542818FA" w14:textId="16142337"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1.  </w:t>
      </w:r>
      <w:r w:rsidR="00F73951" w:rsidRPr="003A2E2C">
        <w:rPr>
          <w:b/>
          <w:bCs/>
          <w:sz w:val="20"/>
          <w:szCs w:val="20"/>
        </w:rPr>
        <w:t>1 PROCEDURE</w:t>
      </w:r>
      <w:r w:rsidRPr="003A2E2C">
        <w:rPr>
          <w:b/>
          <w:bCs/>
          <w:sz w:val="20"/>
          <w:szCs w:val="20"/>
        </w:rPr>
        <w:t xml:space="preserve"> DE PASSATION </w:t>
      </w:r>
    </w:p>
    <w:p w14:paraId="215301B1" w14:textId="77777777" w:rsidR="00DF7F51" w:rsidRDefault="00C132AC" w:rsidP="00DF7F51">
      <w:pPr>
        <w:widowControl w:val="0"/>
        <w:autoSpaceDE w:val="0"/>
        <w:autoSpaceDN w:val="0"/>
        <w:adjustRightInd w:val="0"/>
        <w:ind w:left="720"/>
        <w:jc w:val="both"/>
        <w:rPr>
          <w:sz w:val="20"/>
          <w:szCs w:val="20"/>
        </w:rPr>
      </w:pPr>
      <w:r w:rsidRPr="003A2E2C">
        <w:rPr>
          <w:sz w:val="20"/>
          <w:szCs w:val="20"/>
        </w:rPr>
        <w:t xml:space="preserve">La procédure choisie par le pouvoir adjudicateur, pour la </w:t>
      </w:r>
      <w:r w:rsidR="00B435C8">
        <w:rPr>
          <w:sz w:val="20"/>
          <w:szCs w:val="20"/>
        </w:rPr>
        <w:t xml:space="preserve">présente consultation est </w:t>
      </w:r>
      <w:r w:rsidR="007369B5">
        <w:rPr>
          <w:sz w:val="20"/>
          <w:szCs w:val="20"/>
        </w:rPr>
        <w:t>une procédure adaptée</w:t>
      </w:r>
      <w:r w:rsidR="00C41130" w:rsidRPr="003A2E2C">
        <w:rPr>
          <w:sz w:val="20"/>
          <w:szCs w:val="20"/>
        </w:rPr>
        <w:t xml:space="preserve"> </w:t>
      </w:r>
      <w:r w:rsidRPr="003A2E2C">
        <w:rPr>
          <w:sz w:val="20"/>
          <w:szCs w:val="20"/>
        </w:rPr>
        <w:t>passé</w:t>
      </w:r>
      <w:r w:rsidR="00E139FE" w:rsidRPr="003A2E2C">
        <w:rPr>
          <w:sz w:val="20"/>
          <w:szCs w:val="20"/>
        </w:rPr>
        <w:t>e</w:t>
      </w:r>
      <w:r w:rsidRPr="003A2E2C">
        <w:rPr>
          <w:sz w:val="20"/>
          <w:szCs w:val="20"/>
        </w:rPr>
        <w:t xml:space="preserve"> en </w:t>
      </w:r>
      <w:r w:rsidRPr="007369B5">
        <w:rPr>
          <w:sz w:val="20"/>
          <w:szCs w:val="20"/>
        </w:rPr>
        <w:t xml:space="preserve">application </w:t>
      </w:r>
      <w:r w:rsidR="00C41130" w:rsidRPr="007369B5">
        <w:rPr>
          <w:sz w:val="20"/>
          <w:szCs w:val="20"/>
        </w:rPr>
        <w:t xml:space="preserve">de </w:t>
      </w:r>
      <w:r w:rsidR="003027C9" w:rsidRPr="003027C9">
        <w:rPr>
          <w:sz w:val="20"/>
          <w:szCs w:val="20"/>
        </w:rPr>
        <w:t>l’article R 2123-1 du Code de la commande publique.</w:t>
      </w:r>
    </w:p>
    <w:p w14:paraId="0874B919" w14:textId="442D4D9F" w:rsidR="00DF61B6" w:rsidRDefault="00DF61B6" w:rsidP="00DF61B6">
      <w:pPr>
        <w:widowControl w:val="0"/>
        <w:autoSpaceDE w:val="0"/>
        <w:autoSpaceDN w:val="0"/>
        <w:adjustRightInd w:val="0"/>
        <w:ind w:left="720"/>
        <w:jc w:val="both"/>
        <w:rPr>
          <w:sz w:val="20"/>
          <w:szCs w:val="20"/>
        </w:rPr>
      </w:pPr>
      <w:r>
        <w:rPr>
          <w:sz w:val="20"/>
          <w:szCs w:val="20"/>
        </w:rPr>
        <w:t>Des négociations avec les candidats classés aux t</w:t>
      </w:r>
      <w:r w:rsidR="003027C9">
        <w:rPr>
          <w:sz w:val="20"/>
          <w:szCs w:val="20"/>
        </w:rPr>
        <w:t xml:space="preserve">rois premières positions pourront avoir </w:t>
      </w:r>
      <w:r>
        <w:rPr>
          <w:sz w:val="20"/>
          <w:szCs w:val="20"/>
        </w:rPr>
        <w:t>lieu</w:t>
      </w:r>
      <w:r w:rsidR="00F73951">
        <w:rPr>
          <w:sz w:val="20"/>
          <w:szCs w:val="20"/>
        </w:rPr>
        <w:t>.</w:t>
      </w:r>
    </w:p>
    <w:p w14:paraId="00EDA6BD"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38224C0B" w14:textId="23F6E37D"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1.  </w:t>
      </w:r>
      <w:r w:rsidR="00F73951" w:rsidRPr="003A2E2C">
        <w:rPr>
          <w:b/>
          <w:bCs/>
          <w:sz w:val="20"/>
          <w:szCs w:val="20"/>
        </w:rPr>
        <w:t>2 OBJET</w:t>
      </w:r>
      <w:r w:rsidRPr="003A2E2C">
        <w:rPr>
          <w:b/>
          <w:bCs/>
          <w:sz w:val="20"/>
          <w:szCs w:val="20"/>
        </w:rPr>
        <w:t xml:space="preserve"> DE LA CONSULTATION - DATE DE DEBUT DES </w:t>
      </w:r>
      <w:r w:rsidR="009B6A4E" w:rsidRPr="003A2E2C">
        <w:rPr>
          <w:b/>
          <w:bCs/>
          <w:sz w:val="20"/>
          <w:szCs w:val="20"/>
        </w:rPr>
        <w:t>PRESTATIONS</w:t>
      </w:r>
      <w:r w:rsidRPr="003A2E2C">
        <w:rPr>
          <w:b/>
          <w:bCs/>
          <w:sz w:val="20"/>
          <w:szCs w:val="20"/>
        </w:rPr>
        <w:t xml:space="preserve"> </w:t>
      </w:r>
      <w:r w:rsidR="00BC72AA" w:rsidRPr="003A2E2C">
        <w:rPr>
          <w:b/>
          <w:bCs/>
          <w:sz w:val="20"/>
          <w:szCs w:val="20"/>
        </w:rPr>
        <w:t>– DUREE DU MARCHE</w:t>
      </w:r>
    </w:p>
    <w:p w14:paraId="304ED2A1" w14:textId="27E68AC6" w:rsidR="003027C9" w:rsidRPr="003027C9" w:rsidRDefault="009B6A4E" w:rsidP="00F73951">
      <w:pPr>
        <w:pStyle w:val="Corpsdetexte"/>
        <w:spacing w:before="120"/>
        <w:ind w:left="709"/>
        <w:jc w:val="both"/>
        <w:rPr>
          <w:sz w:val="20"/>
          <w:szCs w:val="20"/>
        </w:rPr>
      </w:pPr>
      <w:r w:rsidRPr="007369B5">
        <w:rPr>
          <w:bCs/>
          <w:sz w:val="20"/>
          <w:szCs w:val="20"/>
        </w:rPr>
        <w:t xml:space="preserve">Le présent marché </w:t>
      </w:r>
      <w:r w:rsidR="00E545DC" w:rsidRPr="007369B5">
        <w:rPr>
          <w:sz w:val="20"/>
          <w:szCs w:val="20"/>
        </w:rPr>
        <w:t xml:space="preserve">a pour objet </w:t>
      </w:r>
      <w:r w:rsidR="00F73951">
        <w:rPr>
          <w:sz w:val="20"/>
          <w:szCs w:val="20"/>
        </w:rPr>
        <w:t>la création du nouvel intranet d’XL Habitat.</w:t>
      </w:r>
    </w:p>
    <w:p w14:paraId="5AF32E99" w14:textId="2D6571DE" w:rsidR="003027C9" w:rsidRPr="003027C9" w:rsidRDefault="003027C9" w:rsidP="003027C9">
      <w:pPr>
        <w:widowControl w:val="0"/>
        <w:autoSpaceDE w:val="0"/>
        <w:autoSpaceDN w:val="0"/>
        <w:adjustRightInd w:val="0"/>
        <w:ind w:firstLine="720"/>
        <w:rPr>
          <w:sz w:val="20"/>
          <w:szCs w:val="20"/>
        </w:rPr>
      </w:pPr>
      <w:r w:rsidRPr="003027C9">
        <w:rPr>
          <w:sz w:val="20"/>
          <w:szCs w:val="20"/>
        </w:rPr>
        <w:t>La durée d’exécution du marché est de</w:t>
      </w:r>
      <w:r w:rsidR="00F73951">
        <w:rPr>
          <w:sz w:val="20"/>
          <w:szCs w:val="20"/>
        </w:rPr>
        <w:t xml:space="preserve"> 3 ans à compter de la date de notification du marché.</w:t>
      </w:r>
    </w:p>
    <w:p w14:paraId="3E4F81B1" w14:textId="77777777" w:rsidR="003027C9" w:rsidRPr="003A2E2C" w:rsidRDefault="003027C9">
      <w:pPr>
        <w:widowControl w:val="0"/>
        <w:autoSpaceDE w:val="0"/>
        <w:autoSpaceDN w:val="0"/>
        <w:adjustRightInd w:val="0"/>
        <w:rPr>
          <w:b/>
          <w:bCs/>
          <w:color w:val="FFCC99"/>
        </w:rPr>
      </w:pPr>
    </w:p>
    <w:p w14:paraId="0B2F428A" w14:textId="2AD1B2CF" w:rsidR="00C132AC" w:rsidRPr="003A2E2C" w:rsidRDefault="00C132AC">
      <w:pPr>
        <w:widowControl w:val="0"/>
        <w:autoSpaceDE w:val="0"/>
        <w:autoSpaceDN w:val="0"/>
        <w:adjustRightInd w:val="0"/>
        <w:rPr>
          <w:b/>
          <w:bCs/>
        </w:rPr>
      </w:pPr>
      <w:r w:rsidRPr="003A2E2C">
        <w:rPr>
          <w:b/>
          <w:bCs/>
        </w:rPr>
        <w:t xml:space="preserve">  </w:t>
      </w:r>
      <w:r w:rsidR="00F73951" w:rsidRPr="003A2E2C">
        <w:rPr>
          <w:b/>
          <w:bCs/>
        </w:rPr>
        <w:t>2 CONDITIONS</w:t>
      </w:r>
      <w:r w:rsidRPr="003A2E2C">
        <w:rPr>
          <w:b/>
          <w:bCs/>
        </w:rPr>
        <w:t xml:space="preserve"> DE LA CONSULTATION </w:t>
      </w:r>
    </w:p>
    <w:p w14:paraId="2F185671"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53B8EA44" w14:textId="37B47280"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2.  </w:t>
      </w:r>
      <w:r w:rsidR="00F73951" w:rsidRPr="003A2E2C">
        <w:rPr>
          <w:b/>
          <w:bCs/>
          <w:sz w:val="20"/>
          <w:szCs w:val="20"/>
        </w:rPr>
        <w:t>1 ETENDUE</w:t>
      </w:r>
      <w:r w:rsidRPr="003A2E2C">
        <w:rPr>
          <w:b/>
          <w:bCs/>
          <w:sz w:val="20"/>
          <w:szCs w:val="20"/>
        </w:rPr>
        <w:t xml:space="preserve"> DE LA CONSULTATION </w:t>
      </w:r>
    </w:p>
    <w:p w14:paraId="78001BE6" w14:textId="77777777" w:rsidR="00C132AC" w:rsidRPr="00E73AEF" w:rsidRDefault="00C132AC" w:rsidP="00045F11">
      <w:pPr>
        <w:widowControl w:val="0"/>
        <w:autoSpaceDE w:val="0"/>
        <w:autoSpaceDN w:val="0"/>
        <w:adjustRightInd w:val="0"/>
        <w:ind w:left="672"/>
        <w:jc w:val="both"/>
        <w:rPr>
          <w:sz w:val="20"/>
          <w:szCs w:val="20"/>
        </w:rPr>
      </w:pPr>
      <w:r w:rsidRPr="00E73AEF">
        <w:rPr>
          <w:sz w:val="20"/>
          <w:szCs w:val="20"/>
        </w:rPr>
        <w:t>Les spécifications techniques du C.C.T.P. (Cahier des Clauses Techniques Particulières) sont intangibles, et à ce titre</w:t>
      </w:r>
      <w:r w:rsidR="009B6A4E" w:rsidRPr="00E73AEF">
        <w:rPr>
          <w:sz w:val="20"/>
          <w:szCs w:val="20"/>
        </w:rPr>
        <w:t xml:space="preserve"> l</w:t>
      </w:r>
      <w:r w:rsidR="00EB67BE" w:rsidRPr="00E73AEF">
        <w:rPr>
          <w:sz w:val="20"/>
          <w:szCs w:val="20"/>
        </w:rPr>
        <w:t>es</w:t>
      </w:r>
      <w:r w:rsidRPr="00E73AEF">
        <w:rPr>
          <w:sz w:val="20"/>
          <w:szCs w:val="20"/>
        </w:rPr>
        <w:t xml:space="preserve"> proposition</w:t>
      </w:r>
      <w:r w:rsidR="00EB67BE" w:rsidRPr="00E73AEF">
        <w:rPr>
          <w:sz w:val="20"/>
          <w:szCs w:val="20"/>
        </w:rPr>
        <w:t>s</w:t>
      </w:r>
      <w:r w:rsidRPr="00E73AEF">
        <w:rPr>
          <w:sz w:val="20"/>
          <w:szCs w:val="20"/>
        </w:rPr>
        <w:t xml:space="preserve"> </w:t>
      </w:r>
      <w:r w:rsidR="009B6A4E" w:rsidRPr="00E73AEF">
        <w:rPr>
          <w:sz w:val="20"/>
          <w:szCs w:val="20"/>
        </w:rPr>
        <w:t>de variantes ne</w:t>
      </w:r>
      <w:r w:rsidRPr="00E73AEF">
        <w:rPr>
          <w:sz w:val="20"/>
          <w:szCs w:val="20"/>
        </w:rPr>
        <w:t xml:space="preserve"> </w:t>
      </w:r>
      <w:r w:rsidR="00EB67BE" w:rsidRPr="00E73AEF">
        <w:rPr>
          <w:sz w:val="20"/>
          <w:szCs w:val="20"/>
        </w:rPr>
        <w:t>son</w:t>
      </w:r>
      <w:r w:rsidRPr="00E73AEF">
        <w:rPr>
          <w:sz w:val="20"/>
          <w:szCs w:val="20"/>
        </w:rPr>
        <w:t xml:space="preserve">t </w:t>
      </w:r>
      <w:r w:rsidR="009B6A4E" w:rsidRPr="00E73AEF">
        <w:rPr>
          <w:sz w:val="20"/>
          <w:szCs w:val="20"/>
        </w:rPr>
        <w:t xml:space="preserve">pas </w:t>
      </w:r>
      <w:r w:rsidRPr="00E73AEF">
        <w:rPr>
          <w:sz w:val="20"/>
          <w:szCs w:val="20"/>
        </w:rPr>
        <w:t>autorisée</w:t>
      </w:r>
      <w:r w:rsidR="00EB67BE" w:rsidRPr="00E73AEF">
        <w:rPr>
          <w:sz w:val="20"/>
          <w:szCs w:val="20"/>
        </w:rPr>
        <w:t>s</w:t>
      </w:r>
      <w:r w:rsidRPr="00E73AEF">
        <w:rPr>
          <w:sz w:val="20"/>
          <w:szCs w:val="20"/>
        </w:rPr>
        <w:t xml:space="preserve">. </w:t>
      </w:r>
    </w:p>
    <w:p w14:paraId="373B47A8" w14:textId="77777777" w:rsidR="00C132AC" w:rsidRPr="003A2E2C" w:rsidRDefault="00C132AC" w:rsidP="00F73951">
      <w:pPr>
        <w:widowControl w:val="0"/>
        <w:autoSpaceDE w:val="0"/>
        <w:autoSpaceDN w:val="0"/>
        <w:adjustRightInd w:val="0"/>
        <w:ind w:firstLine="672"/>
        <w:jc w:val="both"/>
        <w:rPr>
          <w:sz w:val="20"/>
          <w:szCs w:val="20"/>
        </w:rPr>
      </w:pPr>
      <w:r w:rsidRPr="00E73AEF">
        <w:rPr>
          <w:sz w:val="20"/>
          <w:szCs w:val="20"/>
        </w:rPr>
        <w:t>Les candidats devront répondre à la solution de base.</w:t>
      </w:r>
    </w:p>
    <w:p w14:paraId="7838D0AB" w14:textId="77777777" w:rsidR="00C132AC" w:rsidRPr="003A2E2C" w:rsidRDefault="00C132AC">
      <w:pPr>
        <w:widowControl w:val="0"/>
        <w:autoSpaceDE w:val="0"/>
        <w:autoSpaceDN w:val="0"/>
        <w:adjustRightInd w:val="0"/>
        <w:rPr>
          <w:b/>
          <w:bCs/>
          <w:sz w:val="20"/>
          <w:szCs w:val="20"/>
        </w:rPr>
      </w:pPr>
    </w:p>
    <w:p w14:paraId="36AA2BC1" w14:textId="58542BB0" w:rsidR="00C132AC" w:rsidRPr="003A2E2C" w:rsidRDefault="00C132AC">
      <w:pPr>
        <w:widowControl w:val="0"/>
        <w:autoSpaceDE w:val="0"/>
        <w:autoSpaceDN w:val="0"/>
        <w:adjustRightInd w:val="0"/>
        <w:ind w:left="448"/>
        <w:rPr>
          <w:b/>
          <w:bCs/>
          <w:sz w:val="20"/>
          <w:szCs w:val="20"/>
        </w:rPr>
      </w:pPr>
      <w:r w:rsidRPr="003A2E2C">
        <w:rPr>
          <w:b/>
          <w:bCs/>
          <w:sz w:val="20"/>
          <w:szCs w:val="20"/>
        </w:rPr>
        <w:t xml:space="preserve">  2.  1.  </w:t>
      </w:r>
      <w:r w:rsidR="00F73951" w:rsidRPr="003A2E2C">
        <w:rPr>
          <w:b/>
          <w:bCs/>
          <w:sz w:val="20"/>
          <w:szCs w:val="20"/>
        </w:rPr>
        <w:t>1 DETAIL</w:t>
      </w:r>
      <w:r w:rsidRPr="003A2E2C">
        <w:rPr>
          <w:b/>
          <w:bCs/>
          <w:sz w:val="20"/>
          <w:szCs w:val="20"/>
        </w:rPr>
        <w:t xml:space="preserve"> ESTIMATIF ET ACTE D'ENGAGEMENT </w:t>
      </w:r>
    </w:p>
    <w:p w14:paraId="395D59DD" w14:textId="3FBBAE11" w:rsidR="00C132AC" w:rsidRPr="007C5820" w:rsidRDefault="00C132AC">
      <w:pPr>
        <w:pStyle w:val="Retraitcorpsdetexte2"/>
        <w:rPr>
          <w:rFonts w:ascii="Times New Roman" w:hAnsi="Times New Roman" w:cs="Times New Roman"/>
        </w:rPr>
      </w:pPr>
      <w:r w:rsidRPr="003A2E2C">
        <w:rPr>
          <w:rFonts w:ascii="Times New Roman" w:hAnsi="Times New Roman" w:cs="Times New Roman"/>
        </w:rPr>
        <w:t xml:space="preserve">Les candidats devront établir leur proposition sous la forme d'une </w:t>
      </w:r>
      <w:r w:rsidRPr="007C5820">
        <w:rPr>
          <w:rFonts w:ascii="Times New Roman" w:hAnsi="Times New Roman" w:cs="Times New Roman"/>
        </w:rPr>
        <w:t>décomposition du prix global et forfaitaire servant à calculer le montant global de l'offre.</w:t>
      </w:r>
    </w:p>
    <w:p w14:paraId="4D4D4974" w14:textId="22AF8D3E" w:rsidR="00C132AC" w:rsidRPr="007C5820" w:rsidRDefault="00C132AC">
      <w:pPr>
        <w:widowControl w:val="0"/>
        <w:autoSpaceDE w:val="0"/>
        <w:autoSpaceDN w:val="0"/>
        <w:adjustRightInd w:val="0"/>
        <w:ind w:left="672"/>
        <w:jc w:val="both"/>
        <w:rPr>
          <w:sz w:val="20"/>
          <w:szCs w:val="20"/>
        </w:rPr>
      </w:pPr>
      <w:r w:rsidRPr="007C5820">
        <w:rPr>
          <w:sz w:val="20"/>
          <w:szCs w:val="20"/>
        </w:rPr>
        <w:t>Les candidats devront établir obligatoirement leur proposition suivant les indications formulées dans le canevas fourni dans le dossier de consultation.</w:t>
      </w:r>
    </w:p>
    <w:p w14:paraId="2907BCA3" w14:textId="77777777" w:rsidR="00C132AC" w:rsidRPr="003A2E2C" w:rsidRDefault="00C132AC">
      <w:pPr>
        <w:widowControl w:val="0"/>
        <w:autoSpaceDE w:val="0"/>
        <w:autoSpaceDN w:val="0"/>
        <w:adjustRightInd w:val="0"/>
        <w:ind w:left="672"/>
        <w:jc w:val="both"/>
        <w:rPr>
          <w:sz w:val="20"/>
          <w:szCs w:val="20"/>
        </w:rPr>
      </w:pPr>
      <w:r w:rsidRPr="007C5820">
        <w:rPr>
          <w:sz w:val="20"/>
          <w:szCs w:val="20"/>
        </w:rPr>
        <w:t>Le montant total H.T. issu de la décomposition globale et forfaitaire des prix est à reporter par les concurrents dans le montant H.T. figurant dans l'acte d'engagement.</w:t>
      </w:r>
      <w:r w:rsidRPr="003A2E2C">
        <w:rPr>
          <w:sz w:val="20"/>
          <w:szCs w:val="20"/>
        </w:rPr>
        <w:t xml:space="preserve"> </w:t>
      </w:r>
    </w:p>
    <w:p w14:paraId="28DC765C" w14:textId="77777777" w:rsidR="00E139FE" w:rsidRPr="003A2E2C" w:rsidRDefault="00C132AC" w:rsidP="0059192F">
      <w:pPr>
        <w:widowControl w:val="0"/>
        <w:autoSpaceDE w:val="0"/>
        <w:autoSpaceDN w:val="0"/>
        <w:adjustRightInd w:val="0"/>
        <w:rPr>
          <w:b/>
          <w:bCs/>
          <w:sz w:val="20"/>
          <w:szCs w:val="20"/>
        </w:rPr>
      </w:pPr>
      <w:r w:rsidRPr="003A2E2C">
        <w:rPr>
          <w:b/>
          <w:bCs/>
          <w:sz w:val="20"/>
          <w:szCs w:val="20"/>
        </w:rPr>
        <w:t xml:space="preserve">  </w:t>
      </w:r>
      <w:r w:rsidR="00E139FE" w:rsidRPr="003A2E2C">
        <w:rPr>
          <w:b/>
          <w:bCs/>
          <w:sz w:val="20"/>
          <w:szCs w:val="20"/>
        </w:rPr>
        <w:tab/>
      </w:r>
    </w:p>
    <w:p w14:paraId="2CB5634B" w14:textId="54A5A3B5"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2.  </w:t>
      </w:r>
      <w:r w:rsidR="00F73951" w:rsidRPr="003A2E2C">
        <w:rPr>
          <w:b/>
          <w:bCs/>
          <w:sz w:val="20"/>
          <w:szCs w:val="20"/>
        </w:rPr>
        <w:t>2 DECOMPOSITION</w:t>
      </w:r>
      <w:r w:rsidRPr="003A2E2C">
        <w:rPr>
          <w:b/>
          <w:bCs/>
          <w:sz w:val="20"/>
          <w:szCs w:val="20"/>
        </w:rPr>
        <w:t xml:space="preserve"> EN TRANCHES ET LOTS </w:t>
      </w:r>
    </w:p>
    <w:p w14:paraId="45AEECBE" w14:textId="77777777" w:rsidR="00C132AC" w:rsidRPr="003A2E2C" w:rsidRDefault="00C132AC">
      <w:pPr>
        <w:widowControl w:val="0"/>
        <w:autoSpaceDE w:val="0"/>
        <w:autoSpaceDN w:val="0"/>
        <w:adjustRightInd w:val="0"/>
        <w:ind w:left="709"/>
        <w:rPr>
          <w:sz w:val="20"/>
          <w:szCs w:val="20"/>
        </w:rPr>
      </w:pPr>
    </w:p>
    <w:p w14:paraId="62BD0D36" w14:textId="77777777" w:rsidR="00ED4C57" w:rsidRPr="003A2E2C" w:rsidRDefault="008A24F7">
      <w:pPr>
        <w:widowControl w:val="0"/>
        <w:autoSpaceDE w:val="0"/>
        <w:autoSpaceDN w:val="0"/>
        <w:adjustRightInd w:val="0"/>
        <w:ind w:left="709"/>
        <w:rPr>
          <w:sz w:val="20"/>
          <w:szCs w:val="20"/>
        </w:rPr>
      </w:pPr>
      <w:r w:rsidRPr="003A2E2C">
        <w:rPr>
          <w:sz w:val="20"/>
          <w:szCs w:val="20"/>
        </w:rPr>
        <w:t>Sans objet</w:t>
      </w:r>
    </w:p>
    <w:p w14:paraId="09B0C8CE" w14:textId="77777777" w:rsidR="007F1D43" w:rsidRPr="003A2E2C" w:rsidRDefault="007F1D43">
      <w:pPr>
        <w:widowControl w:val="0"/>
        <w:autoSpaceDE w:val="0"/>
        <w:autoSpaceDN w:val="0"/>
        <w:adjustRightInd w:val="0"/>
        <w:ind w:left="709"/>
        <w:rPr>
          <w:sz w:val="20"/>
          <w:szCs w:val="20"/>
        </w:rPr>
      </w:pPr>
    </w:p>
    <w:p w14:paraId="5E1447CC" w14:textId="41BAD501"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2.  </w:t>
      </w:r>
      <w:r w:rsidR="00F73951" w:rsidRPr="003A2E2C">
        <w:rPr>
          <w:b/>
          <w:bCs/>
          <w:sz w:val="20"/>
          <w:szCs w:val="20"/>
        </w:rPr>
        <w:t>3 MODIFICATION</w:t>
      </w:r>
      <w:r w:rsidRPr="003A2E2C">
        <w:rPr>
          <w:b/>
          <w:bCs/>
          <w:sz w:val="20"/>
          <w:szCs w:val="20"/>
        </w:rPr>
        <w:t xml:space="preserve"> DE DETAIL AU D.C.E. PAR LE MAITRE D'OUVRAGE </w:t>
      </w:r>
    </w:p>
    <w:p w14:paraId="4B134975"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Le Maître de l'Ouvrage se réserve le droit d'apporter au plus tard </w:t>
      </w:r>
      <w:r w:rsidRPr="003A2E2C">
        <w:rPr>
          <w:i/>
          <w:iCs/>
          <w:sz w:val="20"/>
          <w:szCs w:val="20"/>
        </w:rPr>
        <w:t>8</w:t>
      </w:r>
      <w:r w:rsidRPr="003A2E2C">
        <w:rPr>
          <w:sz w:val="20"/>
          <w:szCs w:val="20"/>
        </w:rPr>
        <w:t xml:space="preserve"> jours avant la date limite fixée par la remise des offres, des modifications de détail au dossier de consultation. </w:t>
      </w:r>
    </w:p>
    <w:p w14:paraId="3DF5DA02"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 </w:t>
      </w:r>
    </w:p>
    <w:p w14:paraId="1BB943AA" w14:textId="77777777" w:rsidR="00ED4C57" w:rsidRPr="003A2E2C" w:rsidRDefault="00C132AC">
      <w:pPr>
        <w:widowControl w:val="0"/>
        <w:autoSpaceDE w:val="0"/>
        <w:autoSpaceDN w:val="0"/>
        <w:adjustRightInd w:val="0"/>
        <w:rPr>
          <w:b/>
          <w:bCs/>
          <w:sz w:val="20"/>
          <w:szCs w:val="20"/>
        </w:rPr>
      </w:pPr>
      <w:r w:rsidRPr="003A2E2C">
        <w:rPr>
          <w:b/>
          <w:bCs/>
          <w:sz w:val="20"/>
          <w:szCs w:val="20"/>
        </w:rPr>
        <w:t xml:space="preserve">  </w:t>
      </w:r>
    </w:p>
    <w:p w14:paraId="2D65886E" w14:textId="430EB3E2"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2.  </w:t>
      </w:r>
      <w:r w:rsidR="00F73951" w:rsidRPr="003A2E2C">
        <w:rPr>
          <w:b/>
          <w:bCs/>
          <w:sz w:val="20"/>
          <w:szCs w:val="20"/>
        </w:rPr>
        <w:t>4 DELAI</w:t>
      </w:r>
      <w:r w:rsidRPr="003A2E2C">
        <w:rPr>
          <w:b/>
          <w:bCs/>
          <w:sz w:val="20"/>
          <w:szCs w:val="20"/>
        </w:rPr>
        <w:t xml:space="preserve"> DE VALIDITE DES OFFRES </w:t>
      </w:r>
    </w:p>
    <w:p w14:paraId="2B2FBC3A"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Le délai de validité des offres est fixé à </w:t>
      </w:r>
      <w:r w:rsidRPr="003A2E2C">
        <w:rPr>
          <w:i/>
          <w:iCs/>
          <w:sz w:val="20"/>
          <w:szCs w:val="20"/>
        </w:rPr>
        <w:t>180</w:t>
      </w:r>
      <w:r w:rsidRPr="003A2E2C">
        <w:rPr>
          <w:sz w:val="20"/>
          <w:szCs w:val="20"/>
        </w:rPr>
        <w:t xml:space="preserve"> jours. </w:t>
      </w:r>
    </w:p>
    <w:p w14:paraId="6154D5DC"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Il court à compter de la date limite fixée pour la remise des offres. </w:t>
      </w:r>
    </w:p>
    <w:p w14:paraId="0E9D3C21"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41188459" w14:textId="78B72D34"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2.  </w:t>
      </w:r>
      <w:r w:rsidR="00F73951" w:rsidRPr="003A2E2C">
        <w:rPr>
          <w:b/>
          <w:bCs/>
          <w:sz w:val="20"/>
          <w:szCs w:val="20"/>
        </w:rPr>
        <w:t>5 CONDITIONS</w:t>
      </w:r>
      <w:r w:rsidRPr="003A2E2C">
        <w:rPr>
          <w:b/>
          <w:bCs/>
          <w:sz w:val="20"/>
          <w:szCs w:val="20"/>
        </w:rPr>
        <w:t xml:space="preserve"> DE REMISE DES DOSSIERS AUX CANDIDATS </w:t>
      </w:r>
    </w:p>
    <w:p w14:paraId="649A134F" w14:textId="77777777" w:rsidR="00C132AC" w:rsidRPr="003A2E2C" w:rsidRDefault="00C132AC" w:rsidP="00A875F2">
      <w:pPr>
        <w:widowControl w:val="0"/>
        <w:autoSpaceDE w:val="0"/>
        <w:autoSpaceDN w:val="0"/>
        <w:adjustRightInd w:val="0"/>
        <w:ind w:left="672"/>
        <w:jc w:val="both"/>
        <w:rPr>
          <w:sz w:val="20"/>
          <w:szCs w:val="20"/>
        </w:rPr>
      </w:pPr>
      <w:r w:rsidRPr="003A2E2C">
        <w:rPr>
          <w:sz w:val="20"/>
          <w:szCs w:val="20"/>
        </w:rPr>
        <w:t>Les pièces néc</w:t>
      </w:r>
      <w:r w:rsidR="003027C9">
        <w:rPr>
          <w:sz w:val="20"/>
          <w:szCs w:val="20"/>
        </w:rPr>
        <w:t>essaires à la consultation sont</w:t>
      </w:r>
      <w:r w:rsidR="00A875F2">
        <w:rPr>
          <w:sz w:val="20"/>
          <w:szCs w:val="20"/>
        </w:rPr>
        <w:t> </w:t>
      </w:r>
      <w:r w:rsidR="00EB67BE" w:rsidRPr="003A2E2C">
        <w:rPr>
          <w:sz w:val="20"/>
          <w:szCs w:val="20"/>
        </w:rPr>
        <w:t>à</w:t>
      </w:r>
      <w:r w:rsidRPr="003A2E2C">
        <w:rPr>
          <w:sz w:val="20"/>
          <w:szCs w:val="20"/>
        </w:rPr>
        <w:t xml:space="preserve"> télécharge</w:t>
      </w:r>
      <w:r w:rsidR="00EB67BE" w:rsidRPr="003A2E2C">
        <w:rPr>
          <w:sz w:val="20"/>
          <w:szCs w:val="20"/>
        </w:rPr>
        <w:t>r</w:t>
      </w:r>
      <w:r w:rsidRPr="003A2E2C">
        <w:rPr>
          <w:sz w:val="20"/>
          <w:szCs w:val="20"/>
        </w:rPr>
        <w:t xml:space="preserve"> sur le profil d'acheteur du pouvoir adjudicateur :  </w:t>
      </w:r>
    </w:p>
    <w:p w14:paraId="05E3BAC2" w14:textId="290953FA" w:rsidR="009B6A4E" w:rsidRPr="00F73951" w:rsidRDefault="00C132AC">
      <w:pPr>
        <w:widowControl w:val="0"/>
        <w:autoSpaceDE w:val="0"/>
        <w:autoSpaceDN w:val="0"/>
        <w:adjustRightInd w:val="0"/>
        <w:ind w:left="672"/>
        <w:jc w:val="both"/>
        <w:rPr>
          <w:sz w:val="20"/>
          <w:szCs w:val="20"/>
        </w:rPr>
      </w:pPr>
      <w:r w:rsidRPr="00F73951">
        <w:rPr>
          <w:sz w:val="20"/>
          <w:szCs w:val="20"/>
        </w:rPr>
        <w:t xml:space="preserve">Adresse du profil d'acheteur (plate-forme dématérialisation) : </w:t>
      </w:r>
      <w:hyperlink r:id="rId7" w:history="1">
        <w:r w:rsidR="00F73951" w:rsidRPr="00E73AEF">
          <w:rPr>
            <w:color w:val="0563C1"/>
            <w:sz w:val="20"/>
            <w:szCs w:val="20"/>
            <w:u w:val="single"/>
          </w:rPr>
          <w:t>https://demat-ampa.fr</w:t>
        </w:r>
      </w:hyperlink>
    </w:p>
    <w:p w14:paraId="0C805E06" w14:textId="77777777" w:rsidR="00282FE8" w:rsidRDefault="00282FE8" w:rsidP="00282FE8">
      <w:pPr>
        <w:widowControl w:val="0"/>
        <w:autoSpaceDE w:val="0"/>
        <w:autoSpaceDN w:val="0"/>
        <w:adjustRightInd w:val="0"/>
        <w:ind w:left="672"/>
        <w:jc w:val="both"/>
        <w:rPr>
          <w:sz w:val="20"/>
          <w:szCs w:val="20"/>
        </w:rPr>
      </w:pPr>
      <w:r w:rsidRPr="00B435C8">
        <w:rPr>
          <w:sz w:val="20"/>
          <w:szCs w:val="20"/>
        </w:rPr>
        <w:t>Attention</w:t>
      </w:r>
      <w:r w:rsidRPr="00543B06">
        <w:rPr>
          <w:sz w:val="20"/>
          <w:szCs w:val="20"/>
        </w:rPr>
        <w:t>, il est vivement recommandé aux entreprises souhaitant télécharger le DCE de s’enregistrer au préalable afin d’obtenir les éventuelles modifications.</w:t>
      </w:r>
    </w:p>
    <w:p w14:paraId="33A3D2D7" w14:textId="77777777" w:rsidR="00C132AC" w:rsidRPr="003A2E2C" w:rsidRDefault="00C132AC">
      <w:pPr>
        <w:widowControl w:val="0"/>
        <w:autoSpaceDE w:val="0"/>
        <w:autoSpaceDN w:val="0"/>
        <w:adjustRightInd w:val="0"/>
        <w:rPr>
          <w:b/>
          <w:bCs/>
          <w:sz w:val="20"/>
          <w:szCs w:val="20"/>
        </w:rPr>
      </w:pPr>
    </w:p>
    <w:p w14:paraId="2EDC4099" w14:textId="2CBF114A"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2.  </w:t>
      </w:r>
      <w:r w:rsidR="00F73951" w:rsidRPr="003A2E2C">
        <w:rPr>
          <w:b/>
          <w:bCs/>
          <w:sz w:val="20"/>
          <w:szCs w:val="20"/>
        </w:rPr>
        <w:t>6 MODE</w:t>
      </w:r>
      <w:r w:rsidRPr="003A2E2C">
        <w:rPr>
          <w:b/>
          <w:bCs/>
          <w:sz w:val="20"/>
          <w:szCs w:val="20"/>
        </w:rPr>
        <w:t xml:space="preserve"> DE REGLEMENT DU MARCHE </w:t>
      </w:r>
    </w:p>
    <w:p w14:paraId="52A6F3CA" w14:textId="4BFA87DA" w:rsidR="00C132AC" w:rsidRPr="003A2E2C" w:rsidRDefault="00C132AC">
      <w:pPr>
        <w:widowControl w:val="0"/>
        <w:autoSpaceDE w:val="0"/>
        <w:autoSpaceDN w:val="0"/>
        <w:adjustRightInd w:val="0"/>
        <w:ind w:left="672"/>
        <w:jc w:val="both"/>
        <w:rPr>
          <w:sz w:val="20"/>
          <w:szCs w:val="20"/>
        </w:rPr>
      </w:pPr>
      <w:r w:rsidRPr="003A2E2C">
        <w:rPr>
          <w:sz w:val="20"/>
          <w:szCs w:val="20"/>
        </w:rPr>
        <w:t xml:space="preserve">Le mode de règlement est précisé dans le </w:t>
      </w:r>
      <w:r w:rsidR="00546D4B">
        <w:rPr>
          <w:sz w:val="20"/>
          <w:szCs w:val="20"/>
        </w:rPr>
        <w:t>cahier des charges.</w:t>
      </w:r>
      <w:r w:rsidRPr="003A2E2C">
        <w:rPr>
          <w:sz w:val="20"/>
          <w:szCs w:val="20"/>
        </w:rPr>
        <w:t xml:space="preserve"> </w:t>
      </w:r>
    </w:p>
    <w:p w14:paraId="69E36DCA" w14:textId="77777777" w:rsidR="00C132AC" w:rsidRPr="003A2E2C" w:rsidRDefault="00C132AC">
      <w:pPr>
        <w:widowControl w:val="0"/>
        <w:autoSpaceDE w:val="0"/>
        <w:autoSpaceDN w:val="0"/>
        <w:adjustRightInd w:val="0"/>
        <w:rPr>
          <w:b/>
          <w:bCs/>
        </w:rPr>
      </w:pPr>
      <w:r w:rsidRPr="003A2E2C">
        <w:rPr>
          <w:b/>
          <w:bCs/>
        </w:rPr>
        <w:t xml:space="preserve">  </w:t>
      </w:r>
    </w:p>
    <w:p w14:paraId="54F7BD51" w14:textId="60319DB5" w:rsidR="00C132AC" w:rsidRPr="003A2E2C" w:rsidRDefault="00C132AC">
      <w:pPr>
        <w:widowControl w:val="0"/>
        <w:autoSpaceDE w:val="0"/>
        <w:autoSpaceDN w:val="0"/>
        <w:adjustRightInd w:val="0"/>
        <w:rPr>
          <w:b/>
          <w:bCs/>
        </w:rPr>
      </w:pPr>
      <w:r w:rsidRPr="003A2E2C">
        <w:rPr>
          <w:b/>
          <w:bCs/>
        </w:rPr>
        <w:t xml:space="preserve">  </w:t>
      </w:r>
      <w:r w:rsidR="00F73951" w:rsidRPr="003A2E2C">
        <w:rPr>
          <w:b/>
          <w:bCs/>
        </w:rPr>
        <w:t>3 DOSSIER</w:t>
      </w:r>
      <w:r w:rsidRPr="003A2E2C">
        <w:rPr>
          <w:b/>
          <w:bCs/>
        </w:rPr>
        <w:t xml:space="preserve"> DE CONSULTATION - PRESENTATION CANDIDATURES/OFFRES </w:t>
      </w:r>
    </w:p>
    <w:p w14:paraId="3F26AB96"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Les offres des concurrents seront rédigées en langue française. </w:t>
      </w:r>
    </w:p>
    <w:p w14:paraId="49916731"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w:t>
      </w:r>
    </w:p>
    <w:p w14:paraId="6A30AA80" w14:textId="335C88CE"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3.  </w:t>
      </w:r>
      <w:r w:rsidR="00F73951" w:rsidRPr="003A2E2C">
        <w:rPr>
          <w:b/>
          <w:bCs/>
          <w:sz w:val="20"/>
          <w:szCs w:val="20"/>
        </w:rPr>
        <w:t>1 DOCUMENTS</w:t>
      </w:r>
      <w:r w:rsidRPr="003A2E2C">
        <w:rPr>
          <w:b/>
          <w:bCs/>
          <w:sz w:val="20"/>
          <w:szCs w:val="20"/>
        </w:rPr>
        <w:t xml:space="preserve"> A RENVOYER REMPLIS PAR LES CANDIDATS </w:t>
      </w:r>
    </w:p>
    <w:p w14:paraId="6809D953"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5CE32369" w14:textId="11287863" w:rsidR="00C132AC" w:rsidRPr="003A2E2C" w:rsidRDefault="00C132AC">
      <w:pPr>
        <w:widowControl w:val="0"/>
        <w:autoSpaceDE w:val="0"/>
        <w:autoSpaceDN w:val="0"/>
        <w:adjustRightInd w:val="0"/>
        <w:ind w:left="448"/>
        <w:rPr>
          <w:b/>
          <w:bCs/>
          <w:sz w:val="20"/>
          <w:szCs w:val="20"/>
        </w:rPr>
      </w:pPr>
      <w:r w:rsidRPr="003A2E2C">
        <w:rPr>
          <w:b/>
          <w:bCs/>
          <w:sz w:val="20"/>
          <w:szCs w:val="20"/>
        </w:rPr>
        <w:t xml:space="preserve">  3.  1.  </w:t>
      </w:r>
      <w:r w:rsidR="00F73951" w:rsidRPr="003A2E2C">
        <w:rPr>
          <w:b/>
          <w:bCs/>
          <w:sz w:val="20"/>
          <w:szCs w:val="20"/>
        </w:rPr>
        <w:t>1 PIECES</w:t>
      </w:r>
      <w:r w:rsidRPr="003A2E2C">
        <w:rPr>
          <w:b/>
          <w:bCs/>
          <w:sz w:val="20"/>
          <w:szCs w:val="20"/>
        </w:rPr>
        <w:t xml:space="preserve"> RELATIVES A LA CANDIDATURE </w:t>
      </w:r>
    </w:p>
    <w:p w14:paraId="10D26051" w14:textId="77777777" w:rsidR="003027C9" w:rsidRPr="003027C9" w:rsidRDefault="003027C9" w:rsidP="003027C9">
      <w:pPr>
        <w:widowControl w:val="0"/>
        <w:autoSpaceDE w:val="0"/>
        <w:autoSpaceDN w:val="0"/>
        <w:adjustRightInd w:val="0"/>
        <w:ind w:left="448" w:firstLine="272"/>
        <w:rPr>
          <w:bCs/>
          <w:sz w:val="20"/>
          <w:szCs w:val="20"/>
        </w:rPr>
      </w:pPr>
      <w:r w:rsidRPr="003027C9">
        <w:rPr>
          <w:bCs/>
          <w:sz w:val="20"/>
          <w:szCs w:val="20"/>
        </w:rPr>
        <w:t>- Le DUME rédigé en langue française et dûment complété.</w:t>
      </w:r>
    </w:p>
    <w:p w14:paraId="71C5CFDA"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lastRenderedPageBreak/>
        <w:t>Dans le cas de candidatures groupées, il est rappelé aux candidats que chaque membre du groupement doit fournir un imprimé DUME dûment complété.</w:t>
      </w:r>
    </w:p>
    <w:p w14:paraId="4CC3C286" w14:textId="77777777" w:rsidR="003027C9" w:rsidRPr="003027C9" w:rsidRDefault="003027C9" w:rsidP="003027C9">
      <w:pPr>
        <w:widowControl w:val="0"/>
        <w:autoSpaceDE w:val="0"/>
        <w:autoSpaceDN w:val="0"/>
        <w:adjustRightInd w:val="0"/>
        <w:ind w:left="448"/>
        <w:rPr>
          <w:bCs/>
          <w:sz w:val="20"/>
          <w:szCs w:val="20"/>
        </w:rPr>
      </w:pPr>
    </w:p>
    <w:p w14:paraId="0D0A70EA" w14:textId="77777777" w:rsidR="003027C9" w:rsidRPr="003027C9" w:rsidRDefault="003027C9" w:rsidP="003027C9">
      <w:pPr>
        <w:widowControl w:val="0"/>
        <w:autoSpaceDE w:val="0"/>
        <w:autoSpaceDN w:val="0"/>
        <w:adjustRightInd w:val="0"/>
        <w:ind w:left="448" w:firstLine="272"/>
        <w:rPr>
          <w:bCs/>
          <w:sz w:val="20"/>
          <w:szCs w:val="20"/>
        </w:rPr>
      </w:pPr>
      <w:r w:rsidRPr="003027C9">
        <w:rPr>
          <w:bCs/>
          <w:sz w:val="20"/>
          <w:szCs w:val="20"/>
        </w:rPr>
        <w:t>OU</w:t>
      </w:r>
    </w:p>
    <w:p w14:paraId="649A7980" w14:textId="77777777" w:rsidR="003027C9" w:rsidRPr="003027C9" w:rsidRDefault="003027C9" w:rsidP="003027C9">
      <w:pPr>
        <w:widowControl w:val="0"/>
        <w:autoSpaceDE w:val="0"/>
        <w:autoSpaceDN w:val="0"/>
        <w:adjustRightInd w:val="0"/>
        <w:ind w:left="448"/>
        <w:rPr>
          <w:bCs/>
          <w:sz w:val="20"/>
          <w:szCs w:val="20"/>
        </w:rPr>
      </w:pPr>
    </w:p>
    <w:p w14:paraId="1534220F" w14:textId="77777777" w:rsidR="003027C9" w:rsidRPr="003027C9" w:rsidRDefault="003027C9" w:rsidP="003027C9">
      <w:pPr>
        <w:widowControl w:val="0"/>
        <w:autoSpaceDE w:val="0"/>
        <w:autoSpaceDN w:val="0"/>
        <w:adjustRightInd w:val="0"/>
        <w:ind w:left="448" w:firstLine="272"/>
        <w:rPr>
          <w:bCs/>
          <w:sz w:val="20"/>
          <w:szCs w:val="20"/>
        </w:rPr>
      </w:pPr>
      <w:r w:rsidRPr="003027C9">
        <w:rPr>
          <w:bCs/>
          <w:sz w:val="20"/>
          <w:szCs w:val="20"/>
        </w:rPr>
        <w:t>- Formulaires DC1 et DC2</w:t>
      </w:r>
    </w:p>
    <w:p w14:paraId="0C0B44E9" w14:textId="77777777" w:rsidR="003027C9" w:rsidRPr="003027C9" w:rsidRDefault="003027C9" w:rsidP="003027C9">
      <w:pPr>
        <w:widowControl w:val="0"/>
        <w:autoSpaceDE w:val="0"/>
        <w:autoSpaceDN w:val="0"/>
        <w:adjustRightInd w:val="0"/>
        <w:ind w:left="448"/>
        <w:rPr>
          <w:bCs/>
          <w:sz w:val="20"/>
          <w:szCs w:val="20"/>
        </w:rPr>
      </w:pPr>
    </w:p>
    <w:p w14:paraId="08F05E89" w14:textId="589F33B9" w:rsidR="003027C9" w:rsidRPr="00F73951" w:rsidRDefault="003027C9" w:rsidP="00F73951">
      <w:pPr>
        <w:widowControl w:val="0"/>
        <w:autoSpaceDE w:val="0"/>
        <w:autoSpaceDN w:val="0"/>
        <w:adjustRightInd w:val="0"/>
        <w:ind w:left="448"/>
        <w:rPr>
          <w:bCs/>
          <w:sz w:val="20"/>
          <w:szCs w:val="20"/>
        </w:rPr>
      </w:pPr>
      <w:r w:rsidRPr="003027C9">
        <w:rPr>
          <w:bCs/>
          <w:sz w:val="20"/>
          <w:szCs w:val="20"/>
        </w:rPr>
        <w:tab/>
        <w:t>OU</w:t>
      </w:r>
    </w:p>
    <w:p w14:paraId="086772B5" w14:textId="77777777" w:rsidR="003027C9" w:rsidRPr="003027C9" w:rsidRDefault="003027C9" w:rsidP="003027C9">
      <w:pPr>
        <w:widowControl w:val="0"/>
        <w:autoSpaceDE w:val="0"/>
        <w:autoSpaceDN w:val="0"/>
        <w:adjustRightInd w:val="0"/>
        <w:ind w:left="448"/>
        <w:rPr>
          <w:b/>
          <w:bCs/>
          <w:sz w:val="20"/>
          <w:szCs w:val="20"/>
        </w:rPr>
      </w:pPr>
    </w:p>
    <w:p w14:paraId="03A8416E" w14:textId="77777777" w:rsidR="003027C9" w:rsidRPr="003027C9" w:rsidRDefault="003027C9" w:rsidP="003027C9">
      <w:pPr>
        <w:widowControl w:val="0"/>
        <w:autoSpaceDE w:val="0"/>
        <w:autoSpaceDN w:val="0"/>
        <w:adjustRightInd w:val="0"/>
        <w:ind w:left="448" w:firstLine="272"/>
        <w:rPr>
          <w:b/>
          <w:bCs/>
          <w:sz w:val="20"/>
          <w:szCs w:val="20"/>
          <w:u w:val="single"/>
        </w:rPr>
      </w:pPr>
      <w:r w:rsidRPr="003027C9">
        <w:rPr>
          <w:bCs/>
          <w:sz w:val="20"/>
          <w:szCs w:val="20"/>
        </w:rPr>
        <w:t xml:space="preserve">- </w:t>
      </w:r>
      <w:r w:rsidRPr="003027C9">
        <w:rPr>
          <w:b/>
          <w:bCs/>
          <w:sz w:val="20"/>
          <w:szCs w:val="20"/>
          <w:u w:val="single"/>
        </w:rPr>
        <w:t>Au titre de l’article L 2142-1 du Code de la commande publique</w:t>
      </w:r>
    </w:p>
    <w:p w14:paraId="68E2CADC" w14:textId="77777777" w:rsidR="003027C9" w:rsidRPr="003027C9" w:rsidRDefault="003027C9" w:rsidP="003027C9">
      <w:pPr>
        <w:widowControl w:val="0"/>
        <w:autoSpaceDE w:val="0"/>
        <w:autoSpaceDN w:val="0"/>
        <w:adjustRightInd w:val="0"/>
        <w:ind w:left="448" w:firstLine="272"/>
        <w:rPr>
          <w:bCs/>
          <w:sz w:val="20"/>
          <w:szCs w:val="20"/>
        </w:rPr>
      </w:pPr>
      <w:r w:rsidRPr="003027C9">
        <w:rPr>
          <w:bCs/>
          <w:sz w:val="20"/>
          <w:szCs w:val="20"/>
        </w:rPr>
        <w:t xml:space="preserve">- La copie du ou des jugements prononcés, en cas de redressement judiciaire ; </w:t>
      </w:r>
    </w:p>
    <w:p w14:paraId="5F8D5913"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xml:space="preserve">- Une déclaration sur l’honneur certifiant qu’il n’est dans aucune des situations l'interdisant de soumissionner à un marché public;  </w:t>
      </w:r>
    </w:p>
    <w:p w14:paraId="4C9F111B" w14:textId="77777777" w:rsidR="003027C9" w:rsidRPr="003027C9" w:rsidRDefault="003027C9" w:rsidP="003027C9">
      <w:pPr>
        <w:widowControl w:val="0"/>
        <w:autoSpaceDE w:val="0"/>
        <w:autoSpaceDN w:val="0"/>
        <w:adjustRightInd w:val="0"/>
        <w:ind w:left="448" w:firstLine="272"/>
        <w:rPr>
          <w:bCs/>
          <w:sz w:val="20"/>
          <w:szCs w:val="20"/>
        </w:rPr>
      </w:pPr>
      <w:r w:rsidRPr="003027C9">
        <w:rPr>
          <w:bCs/>
          <w:sz w:val="20"/>
          <w:szCs w:val="20"/>
        </w:rPr>
        <w:t xml:space="preserve">- Le document justifiant des pouvoirs de la personne habilitée à engager le candidat. </w:t>
      </w:r>
    </w:p>
    <w:p w14:paraId="0D602588"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attestation sur l’honneur comme quoi il satisfait au respect de l’obligation d’emploi de personnes handicapées, mentionnée à l’article L.5212-1 à L.5212-4 du code du travail.</w:t>
      </w:r>
    </w:p>
    <w:p w14:paraId="3C8C9B63" w14:textId="77777777" w:rsidR="003027C9" w:rsidRPr="003027C9" w:rsidRDefault="003027C9" w:rsidP="003027C9">
      <w:pPr>
        <w:widowControl w:val="0"/>
        <w:autoSpaceDE w:val="0"/>
        <w:autoSpaceDN w:val="0"/>
        <w:adjustRightInd w:val="0"/>
        <w:ind w:left="720" w:firstLine="60"/>
        <w:rPr>
          <w:bCs/>
          <w:sz w:val="20"/>
          <w:szCs w:val="20"/>
        </w:rPr>
      </w:pPr>
      <w:r w:rsidRPr="003027C9">
        <w:rPr>
          <w:bCs/>
          <w:sz w:val="20"/>
          <w:szCs w:val="20"/>
        </w:rPr>
        <w:t>- Les documents et renseignement suivants pour évaluer les capacités professionnelles, financières et techniques sachant qu’elles peuvent être prouvées via les documents suivants :</w:t>
      </w:r>
    </w:p>
    <w:p w14:paraId="7931FBA7" w14:textId="77777777" w:rsidR="003027C9" w:rsidRPr="003027C9" w:rsidRDefault="003027C9" w:rsidP="003027C9">
      <w:pPr>
        <w:widowControl w:val="0"/>
        <w:autoSpaceDE w:val="0"/>
        <w:autoSpaceDN w:val="0"/>
        <w:adjustRightInd w:val="0"/>
        <w:ind w:left="448"/>
        <w:rPr>
          <w:bCs/>
          <w:sz w:val="20"/>
          <w:szCs w:val="20"/>
        </w:rPr>
      </w:pPr>
    </w:p>
    <w:p w14:paraId="0D903BF1" w14:textId="77777777" w:rsidR="003027C9" w:rsidRPr="003027C9" w:rsidRDefault="003027C9" w:rsidP="003027C9">
      <w:pPr>
        <w:widowControl w:val="0"/>
        <w:autoSpaceDE w:val="0"/>
        <w:autoSpaceDN w:val="0"/>
        <w:adjustRightInd w:val="0"/>
        <w:ind w:left="448" w:firstLine="272"/>
        <w:rPr>
          <w:b/>
          <w:bCs/>
          <w:sz w:val="20"/>
          <w:szCs w:val="20"/>
        </w:rPr>
      </w:pPr>
      <w:r w:rsidRPr="003027C9">
        <w:rPr>
          <w:b/>
          <w:bCs/>
          <w:sz w:val="20"/>
          <w:szCs w:val="20"/>
          <w:u w:val="single"/>
        </w:rPr>
        <w:t>Pour les capacités financières</w:t>
      </w:r>
      <w:r w:rsidRPr="003027C9">
        <w:rPr>
          <w:b/>
          <w:bCs/>
          <w:sz w:val="20"/>
          <w:szCs w:val="20"/>
        </w:rPr>
        <w:t xml:space="preserve"> (articles R 2142-6 à R 2142-12 du Code de la commande publique)</w:t>
      </w:r>
    </w:p>
    <w:p w14:paraId="71585335"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xml:space="preserve">- déclaration concernant le chiffre d'affaires global et le chiffre d'affaires concernant les services objet du marché, réalisés au cours des trois derniers exercices disponibles. </w:t>
      </w:r>
    </w:p>
    <w:p w14:paraId="647CFD1B" w14:textId="77777777" w:rsidR="003027C9" w:rsidRPr="003027C9" w:rsidRDefault="003027C9" w:rsidP="003027C9">
      <w:pPr>
        <w:widowControl w:val="0"/>
        <w:autoSpaceDE w:val="0"/>
        <w:autoSpaceDN w:val="0"/>
        <w:adjustRightInd w:val="0"/>
        <w:ind w:left="448" w:firstLine="272"/>
        <w:rPr>
          <w:bCs/>
          <w:sz w:val="20"/>
          <w:szCs w:val="20"/>
        </w:rPr>
      </w:pPr>
      <w:r w:rsidRPr="003027C9">
        <w:rPr>
          <w:bCs/>
          <w:sz w:val="20"/>
          <w:szCs w:val="20"/>
        </w:rPr>
        <w:t xml:space="preserve">- déclaration appropriée de banques ou preuve d'une assurance pour les risques professionnels </w:t>
      </w:r>
    </w:p>
    <w:p w14:paraId="2A06E188"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xml:space="preserve">- bilans ou extraits de bilans, concernant les trois dernières années, des opérateurs économiques pour lesquels l'établissement des bilans est obligatoire en vertu de la loi. </w:t>
      </w:r>
    </w:p>
    <w:p w14:paraId="6506E762" w14:textId="77777777" w:rsidR="003027C9" w:rsidRPr="003027C9" w:rsidRDefault="003027C9" w:rsidP="003027C9">
      <w:pPr>
        <w:widowControl w:val="0"/>
        <w:autoSpaceDE w:val="0"/>
        <w:autoSpaceDN w:val="0"/>
        <w:adjustRightInd w:val="0"/>
        <w:ind w:left="448"/>
        <w:rPr>
          <w:bCs/>
          <w:sz w:val="20"/>
          <w:szCs w:val="20"/>
          <w:u w:val="single"/>
        </w:rPr>
      </w:pPr>
    </w:p>
    <w:p w14:paraId="54E797A8" w14:textId="77777777" w:rsidR="003027C9" w:rsidRPr="003027C9" w:rsidRDefault="003027C9" w:rsidP="003027C9">
      <w:pPr>
        <w:widowControl w:val="0"/>
        <w:autoSpaceDE w:val="0"/>
        <w:autoSpaceDN w:val="0"/>
        <w:adjustRightInd w:val="0"/>
        <w:ind w:left="448" w:firstLine="272"/>
        <w:rPr>
          <w:b/>
          <w:bCs/>
          <w:sz w:val="20"/>
          <w:szCs w:val="20"/>
        </w:rPr>
      </w:pPr>
      <w:r w:rsidRPr="003027C9">
        <w:rPr>
          <w:b/>
          <w:bCs/>
          <w:sz w:val="20"/>
          <w:szCs w:val="20"/>
          <w:u w:val="single"/>
        </w:rPr>
        <w:t>Pour les capacités techniques</w:t>
      </w:r>
      <w:r w:rsidRPr="003027C9">
        <w:rPr>
          <w:b/>
          <w:bCs/>
          <w:sz w:val="20"/>
          <w:szCs w:val="20"/>
        </w:rPr>
        <w:t> (articles R 2142-13 et R 2142-14 du Code de la commande publique)</w:t>
      </w:r>
    </w:p>
    <w:p w14:paraId="53B1E7F0"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déclaration indiquant les effectifs moyens annuels du candidat et l'importance du personnel d'encadrement pour chacune des trois dernières années.</w:t>
      </w:r>
    </w:p>
    <w:p w14:paraId="6B1BCF35"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xml:space="preserve">- présentation d'une liste des services exécutés au cours des cinq dernières années, appuyée d'attestations de bonne exécution. Ces attestations indiquent le montant, l'époque et le lieu d'exécution des services et précisent s'ils ont été effectués selon les règles de l'art et menés régulièrement à bonne fin. </w:t>
      </w:r>
    </w:p>
    <w:p w14:paraId="24E9091C"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xml:space="preserve">- indication des titres d'études et professionnels de l'opérateur économique et/ou des cadres de l'entreprise, et notamment des responsables de conduite des travaux de même nature que celle du marché. </w:t>
      </w:r>
    </w:p>
    <w:p w14:paraId="1B0F3D88" w14:textId="77777777" w:rsidR="003027C9" w:rsidRPr="003027C9" w:rsidRDefault="003027C9" w:rsidP="003027C9">
      <w:pPr>
        <w:widowControl w:val="0"/>
        <w:autoSpaceDE w:val="0"/>
        <w:autoSpaceDN w:val="0"/>
        <w:adjustRightInd w:val="0"/>
        <w:ind w:left="720"/>
        <w:rPr>
          <w:bCs/>
          <w:sz w:val="20"/>
          <w:szCs w:val="20"/>
        </w:rPr>
      </w:pPr>
      <w:r w:rsidRPr="003027C9">
        <w:rPr>
          <w:bCs/>
          <w:sz w:val="20"/>
          <w:szCs w:val="20"/>
        </w:rPr>
        <w:t xml:space="preserve">- déclaration indiquant l'outillage, le matériel et l'équipement technique dont le candidat dispose pour la réalisation de marchés de même nature. </w:t>
      </w:r>
    </w:p>
    <w:p w14:paraId="32B85363" w14:textId="77777777" w:rsidR="003027C9" w:rsidRPr="003027C9" w:rsidRDefault="003027C9" w:rsidP="003027C9">
      <w:pPr>
        <w:widowControl w:val="0"/>
        <w:autoSpaceDE w:val="0"/>
        <w:autoSpaceDN w:val="0"/>
        <w:adjustRightInd w:val="0"/>
        <w:rPr>
          <w:b/>
          <w:bCs/>
          <w:sz w:val="20"/>
          <w:szCs w:val="20"/>
          <w:u w:val="single"/>
        </w:rPr>
      </w:pPr>
    </w:p>
    <w:p w14:paraId="6463D3A8" w14:textId="77777777" w:rsidR="003027C9" w:rsidRPr="003027C9" w:rsidRDefault="003027C9" w:rsidP="003027C9">
      <w:pPr>
        <w:widowControl w:val="0"/>
        <w:autoSpaceDE w:val="0"/>
        <w:autoSpaceDN w:val="0"/>
        <w:adjustRightInd w:val="0"/>
        <w:ind w:left="448" w:firstLine="272"/>
        <w:rPr>
          <w:bCs/>
          <w:sz w:val="20"/>
          <w:szCs w:val="20"/>
        </w:rPr>
      </w:pPr>
      <w:r w:rsidRPr="003027C9">
        <w:rPr>
          <w:b/>
          <w:bCs/>
          <w:sz w:val="20"/>
          <w:szCs w:val="20"/>
          <w:u w:val="single"/>
        </w:rPr>
        <w:t xml:space="preserve">Pour les capacités professionnelles </w:t>
      </w:r>
      <w:r w:rsidRPr="003027C9">
        <w:rPr>
          <w:b/>
          <w:bCs/>
          <w:sz w:val="20"/>
          <w:szCs w:val="20"/>
        </w:rPr>
        <w:t>(articles R 2142-13 et R 2142-14 du Code de la commande publique)</w:t>
      </w:r>
    </w:p>
    <w:p w14:paraId="64BBB3F0" w14:textId="29E228EC" w:rsidR="003027C9" w:rsidRPr="003027C9" w:rsidRDefault="003027C9" w:rsidP="003027C9">
      <w:pPr>
        <w:widowControl w:val="0"/>
        <w:autoSpaceDE w:val="0"/>
        <w:autoSpaceDN w:val="0"/>
        <w:adjustRightInd w:val="0"/>
        <w:ind w:left="720"/>
        <w:rPr>
          <w:bCs/>
          <w:sz w:val="20"/>
          <w:szCs w:val="20"/>
        </w:rPr>
      </w:pPr>
      <w:r w:rsidRPr="003027C9">
        <w:rPr>
          <w:bCs/>
          <w:sz w:val="20"/>
          <w:szCs w:val="20"/>
        </w:rPr>
        <w:t xml:space="preserve">-certificats de qualifications professionnelles. La preuve de la capacité du candidat peut être apportée par tout moyen, notamment par des certificats d'identité professionnelle ou des </w:t>
      </w:r>
      <w:r w:rsidR="00F73951" w:rsidRPr="003027C9">
        <w:rPr>
          <w:bCs/>
          <w:sz w:val="20"/>
          <w:szCs w:val="20"/>
        </w:rPr>
        <w:t>références attestant</w:t>
      </w:r>
      <w:r w:rsidRPr="003027C9">
        <w:rPr>
          <w:bCs/>
          <w:sz w:val="20"/>
          <w:szCs w:val="20"/>
        </w:rPr>
        <w:t xml:space="preserve"> de la compétence de l'opérateur économique à réaliser la prestation pour laquelle il se porte candidat - certificats établis par des services chargés du contrôle de la qualité. Il est toutefois accepté d'autres preuves de mesures équivalentes de garantie de la qualité produites par les candidats, si ceux-ci n'ont pas accès à ces certificats ou n'ont aucune possibilité de les obtenir dans les délais fixés. </w:t>
      </w:r>
    </w:p>
    <w:p w14:paraId="0FF2EB36" w14:textId="77777777" w:rsidR="003027C9" w:rsidRPr="003027C9" w:rsidRDefault="003027C9" w:rsidP="003027C9">
      <w:pPr>
        <w:widowControl w:val="0"/>
        <w:autoSpaceDE w:val="0"/>
        <w:autoSpaceDN w:val="0"/>
        <w:adjustRightInd w:val="0"/>
        <w:ind w:left="448"/>
        <w:rPr>
          <w:b/>
          <w:bCs/>
          <w:sz w:val="20"/>
          <w:szCs w:val="20"/>
        </w:rPr>
      </w:pPr>
    </w:p>
    <w:p w14:paraId="7536351B" w14:textId="77777777" w:rsidR="003027C9" w:rsidRPr="003027C9" w:rsidRDefault="003027C9" w:rsidP="003027C9">
      <w:pPr>
        <w:widowControl w:val="0"/>
        <w:autoSpaceDE w:val="0"/>
        <w:autoSpaceDN w:val="0"/>
        <w:adjustRightInd w:val="0"/>
        <w:ind w:left="720"/>
        <w:rPr>
          <w:bCs/>
          <w:sz w:val="20"/>
          <w:szCs w:val="20"/>
        </w:rPr>
      </w:pPr>
      <w:r w:rsidRPr="003027C9">
        <w:rPr>
          <w:b/>
          <w:bCs/>
          <w:sz w:val="20"/>
          <w:szCs w:val="20"/>
        </w:rPr>
        <w:t>En cas de groupement (et/ou de sous-traitance), ces pièces sont à fournir pour chaque intervenant.</w:t>
      </w:r>
    </w:p>
    <w:p w14:paraId="3BA03961" w14:textId="71D33C5E" w:rsidR="003027C9" w:rsidRDefault="003027C9" w:rsidP="003027C9">
      <w:pPr>
        <w:widowControl w:val="0"/>
        <w:autoSpaceDE w:val="0"/>
        <w:autoSpaceDN w:val="0"/>
        <w:adjustRightInd w:val="0"/>
        <w:ind w:firstLine="720"/>
        <w:rPr>
          <w:b/>
          <w:bCs/>
          <w:sz w:val="20"/>
          <w:szCs w:val="20"/>
        </w:rPr>
      </w:pPr>
      <w:r w:rsidRPr="003027C9">
        <w:rPr>
          <w:bCs/>
          <w:sz w:val="20"/>
          <w:szCs w:val="20"/>
        </w:rPr>
        <w:t>Tous les documents à fournir à l’appui des offres sont précisés dans le dossier de consultation</w:t>
      </w:r>
      <w:r w:rsidR="00764203">
        <w:rPr>
          <w:bCs/>
          <w:sz w:val="20"/>
          <w:szCs w:val="20"/>
        </w:rPr>
        <w:t>.</w:t>
      </w:r>
      <w:r w:rsidRPr="003027C9">
        <w:rPr>
          <w:b/>
          <w:bCs/>
          <w:sz w:val="20"/>
          <w:szCs w:val="20"/>
        </w:rPr>
        <w:t xml:space="preserve"> </w:t>
      </w:r>
    </w:p>
    <w:p w14:paraId="0CC61FB9" w14:textId="77777777" w:rsidR="00C132AC" w:rsidRPr="003027C9" w:rsidRDefault="003027C9" w:rsidP="003027C9">
      <w:pPr>
        <w:widowControl w:val="0"/>
        <w:autoSpaceDE w:val="0"/>
        <w:autoSpaceDN w:val="0"/>
        <w:adjustRightInd w:val="0"/>
        <w:ind w:firstLine="720"/>
        <w:rPr>
          <w:b/>
          <w:bCs/>
          <w:sz w:val="20"/>
          <w:szCs w:val="20"/>
        </w:rPr>
      </w:pPr>
      <w:r w:rsidRPr="003027C9">
        <w:rPr>
          <w:b/>
          <w:bCs/>
          <w:sz w:val="20"/>
          <w:szCs w:val="20"/>
        </w:rPr>
        <w:t xml:space="preserve"> </w:t>
      </w:r>
    </w:p>
    <w:p w14:paraId="27BBBBBF" w14:textId="20C915AF" w:rsidR="00C132AC" w:rsidRPr="003A2E2C" w:rsidRDefault="00C132AC">
      <w:pPr>
        <w:widowControl w:val="0"/>
        <w:autoSpaceDE w:val="0"/>
        <w:autoSpaceDN w:val="0"/>
        <w:adjustRightInd w:val="0"/>
        <w:ind w:left="448"/>
        <w:rPr>
          <w:b/>
          <w:bCs/>
          <w:sz w:val="20"/>
          <w:szCs w:val="20"/>
        </w:rPr>
      </w:pPr>
      <w:r w:rsidRPr="003A2E2C">
        <w:rPr>
          <w:b/>
          <w:bCs/>
          <w:sz w:val="20"/>
          <w:szCs w:val="20"/>
        </w:rPr>
        <w:t xml:space="preserve">  3.  1.  </w:t>
      </w:r>
      <w:r w:rsidR="00F73951" w:rsidRPr="003A2E2C">
        <w:rPr>
          <w:b/>
          <w:bCs/>
          <w:sz w:val="20"/>
          <w:szCs w:val="20"/>
        </w:rPr>
        <w:t>2 PIECES</w:t>
      </w:r>
      <w:r w:rsidRPr="003A2E2C">
        <w:rPr>
          <w:b/>
          <w:bCs/>
          <w:sz w:val="20"/>
          <w:szCs w:val="20"/>
        </w:rPr>
        <w:t xml:space="preserve"> RELATIVES A L'OFFRE </w:t>
      </w:r>
    </w:p>
    <w:p w14:paraId="681E696C" w14:textId="3E906E11" w:rsidR="00C132AC" w:rsidRPr="003A2E2C" w:rsidRDefault="00C132AC">
      <w:pPr>
        <w:widowControl w:val="0"/>
        <w:autoSpaceDE w:val="0"/>
        <w:autoSpaceDN w:val="0"/>
        <w:adjustRightInd w:val="0"/>
        <w:ind w:left="672"/>
        <w:jc w:val="both"/>
        <w:rPr>
          <w:sz w:val="20"/>
          <w:szCs w:val="20"/>
        </w:rPr>
      </w:pPr>
      <w:r w:rsidRPr="003A2E2C">
        <w:rPr>
          <w:sz w:val="20"/>
          <w:szCs w:val="20"/>
        </w:rPr>
        <w:t xml:space="preserve">Le projet de marché (pièces constituant l'offre) qui </w:t>
      </w:r>
      <w:r w:rsidR="00F73951" w:rsidRPr="003A2E2C">
        <w:rPr>
          <w:sz w:val="20"/>
          <w:szCs w:val="20"/>
        </w:rPr>
        <w:t>comprend :</w:t>
      </w:r>
      <w:r w:rsidRPr="003A2E2C">
        <w:rPr>
          <w:sz w:val="20"/>
          <w:szCs w:val="20"/>
        </w:rPr>
        <w:t xml:space="preserve"> </w:t>
      </w:r>
    </w:p>
    <w:p w14:paraId="71BF48AC"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w:t>
      </w:r>
    </w:p>
    <w:p w14:paraId="5253D2AA" w14:textId="0CBEC79C"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Un acte d'engagement </w:t>
      </w:r>
      <w:r w:rsidR="000268BC" w:rsidRPr="003A2E2C">
        <w:rPr>
          <w:sz w:val="20"/>
          <w:szCs w:val="20"/>
        </w:rPr>
        <w:t>(AE)</w:t>
      </w:r>
      <w:r w:rsidRPr="003A2E2C">
        <w:rPr>
          <w:sz w:val="20"/>
          <w:szCs w:val="20"/>
        </w:rPr>
        <w:t xml:space="preserve"> établi en un seul original, daté et signé par le candidat ou son représentant dûment habilité, sans que celui-ci puisse représenter plus d'un </w:t>
      </w:r>
      <w:r w:rsidR="00F73951" w:rsidRPr="003A2E2C">
        <w:rPr>
          <w:sz w:val="20"/>
          <w:szCs w:val="20"/>
        </w:rPr>
        <w:t>candidat pour</w:t>
      </w:r>
      <w:r w:rsidRPr="003A2E2C">
        <w:rPr>
          <w:sz w:val="20"/>
          <w:szCs w:val="20"/>
        </w:rPr>
        <w:t xml:space="preserve"> un même marché. En cas de groupement, l'A.E. est signé soit par l'ensemble des opérateurs économiques groupés, soit par le mandataire dûment habilité à représenter ces candidats au stade de la passation du marché, sans qu'un même mandataire puisse représenter plus d'un groupement pour un même marché.  </w:t>
      </w:r>
    </w:p>
    <w:p w14:paraId="74C5980D"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w:t>
      </w:r>
    </w:p>
    <w:p w14:paraId="5B6711D3" w14:textId="266AC003" w:rsidR="00C132AC" w:rsidRPr="003A2E2C" w:rsidRDefault="00C132AC">
      <w:pPr>
        <w:widowControl w:val="0"/>
        <w:autoSpaceDE w:val="0"/>
        <w:autoSpaceDN w:val="0"/>
        <w:adjustRightInd w:val="0"/>
        <w:ind w:left="672"/>
        <w:jc w:val="both"/>
        <w:rPr>
          <w:sz w:val="20"/>
          <w:szCs w:val="20"/>
        </w:rPr>
      </w:pPr>
      <w:r w:rsidRPr="003A2E2C">
        <w:rPr>
          <w:sz w:val="20"/>
          <w:szCs w:val="20"/>
        </w:rPr>
        <w:t xml:space="preserve">En cas de groupement, l'acte d'engagement doit être accompagné d'une </w:t>
      </w:r>
      <w:r w:rsidR="00F73951" w:rsidRPr="003A2E2C">
        <w:rPr>
          <w:sz w:val="20"/>
          <w:szCs w:val="20"/>
        </w:rPr>
        <w:t>annexe qui</w:t>
      </w:r>
      <w:r w:rsidRPr="003A2E2C">
        <w:rPr>
          <w:sz w:val="20"/>
          <w:szCs w:val="20"/>
        </w:rPr>
        <w:t xml:space="preserve"> indique le montant et la répartition des prestations par membre du groupement. </w:t>
      </w:r>
    </w:p>
    <w:p w14:paraId="1C23A319"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w:t>
      </w:r>
    </w:p>
    <w:p w14:paraId="1E34A896"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Si des sous-traitants sont désignés au cours du </w:t>
      </w:r>
      <w:r w:rsidR="0086722F" w:rsidRPr="003A2E2C">
        <w:rPr>
          <w:sz w:val="20"/>
          <w:szCs w:val="20"/>
        </w:rPr>
        <w:t>marché,</w:t>
      </w:r>
      <w:r w:rsidRPr="003A2E2C">
        <w:rPr>
          <w:sz w:val="20"/>
          <w:szCs w:val="20"/>
        </w:rPr>
        <w:t xml:space="preserve"> le candidat devra indiquer dans l'Acte d'Engagement, le montant des prestations qu'il envisage de sous-traiter </w:t>
      </w:r>
      <w:r w:rsidR="000268BC" w:rsidRPr="003A2E2C">
        <w:rPr>
          <w:sz w:val="20"/>
          <w:szCs w:val="20"/>
        </w:rPr>
        <w:t>et,</w:t>
      </w:r>
      <w:r w:rsidRPr="003A2E2C">
        <w:rPr>
          <w:sz w:val="20"/>
          <w:szCs w:val="20"/>
        </w:rPr>
        <w:t xml:space="preserve"> par différence avec son </w:t>
      </w:r>
      <w:r w:rsidR="008A24F7" w:rsidRPr="003A2E2C">
        <w:rPr>
          <w:sz w:val="20"/>
          <w:szCs w:val="20"/>
        </w:rPr>
        <w:t>offre,</w:t>
      </w:r>
      <w:r w:rsidRPr="003A2E2C">
        <w:rPr>
          <w:sz w:val="20"/>
          <w:szCs w:val="20"/>
        </w:rPr>
        <w:t xml:space="preserve"> le montant maximal de la créance qu'il pourra présenter en nantissement. </w:t>
      </w:r>
    </w:p>
    <w:p w14:paraId="6534464D" w14:textId="77777777" w:rsidR="007369B5" w:rsidRDefault="00C132AC">
      <w:pPr>
        <w:widowControl w:val="0"/>
        <w:autoSpaceDE w:val="0"/>
        <w:autoSpaceDN w:val="0"/>
        <w:adjustRightInd w:val="0"/>
        <w:ind w:left="672"/>
        <w:jc w:val="both"/>
        <w:rPr>
          <w:sz w:val="20"/>
        </w:rPr>
      </w:pPr>
      <w:r w:rsidRPr="003A2E2C">
        <w:rPr>
          <w:sz w:val="20"/>
          <w:szCs w:val="20"/>
        </w:rPr>
        <w:t xml:space="preserve"> </w:t>
      </w:r>
      <w:r w:rsidR="00413CE6" w:rsidRPr="003A2E2C">
        <w:rPr>
          <w:sz w:val="20"/>
          <w:szCs w:val="20"/>
        </w:rPr>
        <w:t>-</w:t>
      </w:r>
      <w:r w:rsidR="007C7A2D" w:rsidRPr="003A2E2C">
        <w:rPr>
          <w:sz w:val="20"/>
        </w:rPr>
        <w:t xml:space="preserve"> Mémoire justificatif </w:t>
      </w:r>
      <w:r w:rsidR="00BD6309">
        <w:rPr>
          <w:sz w:val="20"/>
        </w:rPr>
        <w:t xml:space="preserve">et calendrier mis en œuvre </w:t>
      </w:r>
      <w:r w:rsidR="007C7A2D" w:rsidRPr="003A2E2C">
        <w:rPr>
          <w:sz w:val="20"/>
        </w:rPr>
        <w:t xml:space="preserve">indiquant les dispositions que le candidat se propose d’adopter pour </w:t>
      </w:r>
      <w:r w:rsidR="007C7A2D" w:rsidRPr="003A2E2C">
        <w:rPr>
          <w:sz w:val="20"/>
        </w:rPr>
        <w:lastRenderedPageBreak/>
        <w:t xml:space="preserve">l’exécution des prestations </w:t>
      </w:r>
    </w:p>
    <w:p w14:paraId="2179E093" w14:textId="1FAA717C" w:rsidR="00C132AC" w:rsidRPr="003A2E2C" w:rsidRDefault="007369B5">
      <w:pPr>
        <w:widowControl w:val="0"/>
        <w:autoSpaceDE w:val="0"/>
        <w:autoSpaceDN w:val="0"/>
        <w:adjustRightInd w:val="0"/>
        <w:ind w:left="672"/>
        <w:jc w:val="both"/>
        <w:rPr>
          <w:sz w:val="20"/>
          <w:szCs w:val="20"/>
        </w:rPr>
      </w:pPr>
      <w:r>
        <w:rPr>
          <w:sz w:val="20"/>
        </w:rPr>
        <w:t xml:space="preserve"> </w:t>
      </w:r>
      <w:r w:rsidR="00C132AC" w:rsidRPr="003A2E2C">
        <w:rPr>
          <w:sz w:val="20"/>
          <w:szCs w:val="20"/>
        </w:rPr>
        <w:t xml:space="preserve">- </w:t>
      </w:r>
      <w:r w:rsidR="003027C9">
        <w:rPr>
          <w:sz w:val="20"/>
          <w:szCs w:val="20"/>
        </w:rPr>
        <w:t>La</w:t>
      </w:r>
      <w:r w:rsidR="007C5820">
        <w:rPr>
          <w:sz w:val="20"/>
          <w:szCs w:val="20"/>
        </w:rPr>
        <w:t xml:space="preserve"> D.P.G.F.</w:t>
      </w:r>
    </w:p>
    <w:p w14:paraId="5BA930C1" w14:textId="77777777" w:rsidR="007369B5" w:rsidRDefault="007369B5">
      <w:pPr>
        <w:widowControl w:val="0"/>
        <w:autoSpaceDE w:val="0"/>
        <w:autoSpaceDN w:val="0"/>
        <w:adjustRightInd w:val="0"/>
        <w:jc w:val="both"/>
        <w:rPr>
          <w:sz w:val="20"/>
          <w:szCs w:val="20"/>
        </w:rPr>
      </w:pPr>
    </w:p>
    <w:p w14:paraId="04C055A7" w14:textId="1BAD0482" w:rsidR="00C132AC" w:rsidRPr="003A2E2C" w:rsidRDefault="00C132AC">
      <w:pPr>
        <w:widowControl w:val="0"/>
        <w:autoSpaceDE w:val="0"/>
        <w:autoSpaceDN w:val="0"/>
        <w:adjustRightInd w:val="0"/>
        <w:rPr>
          <w:b/>
          <w:bCs/>
        </w:rPr>
      </w:pPr>
      <w:r w:rsidRPr="003A2E2C">
        <w:rPr>
          <w:b/>
          <w:bCs/>
        </w:rPr>
        <w:t xml:space="preserve"> </w:t>
      </w:r>
      <w:r w:rsidR="00F73951" w:rsidRPr="003A2E2C">
        <w:rPr>
          <w:b/>
          <w:bCs/>
        </w:rPr>
        <w:t>4 JUGEMENT</w:t>
      </w:r>
      <w:r w:rsidRPr="003A2E2C">
        <w:rPr>
          <w:b/>
          <w:bCs/>
        </w:rPr>
        <w:t xml:space="preserve"> DES OFFRES </w:t>
      </w:r>
    </w:p>
    <w:p w14:paraId="61A28C9B" w14:textId="77777777" w:rsidR="00C132AC" w:rsidRPr="003A2E2C" w:rsidRDefault="00C132AC">
      <w:pPr>
        <w:widowControl w:val="0"/>
        <w:autoSpaceDE w:val="0"/>
        <w:autoSpaceDN w:val="0"/>
        <w:adjustRightInd w:val="0"/>
        <w:rPr>
          <w:b/>
          <w:bCs/>
          <w:sz w:val="20"/>
          <w:szCs w:val="20"/>
        </w:rPr>
      </w:pPr>
    </w:p>
    <w:p w14:paraId="33F90534" w14:textId="77777777" w:rsidR="00C132AC" w:rsidRPr="003A2E2C" w:rsidRDefault="00C132AC" w:rsidP="003A2E2C">
      <w:pPr>
        <w:widowControl w:val="0"/>
        <w:tabs>
          <w:tab w:val="left" w:pos="709"/>
        </w:tabs>
        <w:autoSpaceDE w:val="0"/>
        <w:autoSpaceDN w:val="0"/>
        <w:adjustRightInd w:val="0"/>
        <w:rPr>
          <w:sz w:val="20"/>
          <w:szCs w:val="20"/>
        </w:rPr>
      </w:pPr>
      <w:r w:rsidRPr="003A2E2C">
        <w:rPr>
          <w:b/>
          <w:bCs/>
          <w:sz w:val="20"/>
          <w:szCs w:val="20"/>
        </w:rPr>
        <w:t xml:space="preserve">  </w:t>
      </w:r>
      <w:r w:rsidR="003A2E2C">
        <w:rPr>
          <w:b/>
          <w:bCs/>
          <w:sz w:val="20"/>
          <w:szCs w:val="20"/>
        </w:rPr>
        <w:tab/>
      </w:r>
      <w:r w:rsidRPr="003A2E2C">
        <w:rPr>
          <w:sz w:val="20"/>
          <w:szCs w:val="20"/>
        </w:rPr>
        <w:t>Le candidat devra répondre obligatoirement à la solution de base sous peine d’élimination.</w:t>
      </w:r>
    </w:p>
    <w:p w14:paraId="73496F22" w14:textId="77777777"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w:t>
      </w:r>
    </w:p>
    <w:p w14:paraId="633963FC" w14:textId="1A658D37"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4.  </w:t>
      </w:r>
      <w:r w:rsidR="00F73951" w:rsidRPr="003A2E2C">
        <w:rPr>
          <w:b/>
          <w:bCs/>
          <w:sz w:val="20"/>
          <w:szCs w:val="20"/>
        </w:rPr>
        <w:t>1 SELECTION</w:t>
      </w:r>
      <w:r w:rsidR="005A77F2" w:rsidRPr="003A2E2C">
        <w:rPr>
          <w:b/>
          <w:bCs/>
          <w:sz w:val="20"/>
          <w:szCs w:val="20"/>
        </w:rPr>
        <w:t xml:space="preserve"> DES CANDIDATURES</w:t>
      </w:r>
      <w:r w:rsidRPr="003A2E2C">
        <w:rPr>
          <w:b/>
          <w:bCs/>
          <w:sz w:val="20"/>
          <w:szCs w:val="20"/>
        </w:rPr>
        <w:t xml:space="preserve"> ET CLASSEMENT DES OFFRES </w:t>
      </w:r>
    </w:p>
    <w:p w14:paraId="2BBDA579"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2581CE27" w14:textId="69C467B4" w:rsidR="00C132AC" w:rsidRPr="003A2E2C" w:rsidRDefault="00C132AC">
      <w:pPr>
        <w:widowControl w:val="0"/>
        <w:autoSpaceDE w:val="0"/>
        <w:autoSpaceDN w:val="0"/>
        <w:adjustRightInd w:val="0"/>
        <w:ind w:left="448"/>
        <w:rPr>
          <w:b/>
          <w:bCs/>
          <w:sz w:val="20"/>
          <w:szCs w:val="20"/>
        </w:rPr>
      </w:pPr>
      <w:r w:rsidRPr="003A2E2C">
        <w:rPr>
          <w:b/>
          <w:bCs/>
          <w:sz w:val="20"/>
          <w:szCs w:val="20"/>
        </w:rPr>
        <w:t xml:space="preserve">  4.  1.  </w:t>
      </w:r>
      <w:r w:rsidR="00F73951" w:rsidRPr="003A2E2C">
        <w:rPr>
          <w:b/>
          <w:bCs/>
          <w:sz w:val="20"/>
          <w:szCs w:val="20"/>
        </w:rPr>
        <w:t>1 SELECTION</w:t>
      </w:r>
      <w:r w:rsidR="005A77F2" w:rsidRPr="003A2E2C">
        <w:rPr>
          <w:b/>
          <w:bCs/>
          <w:sz w:val="20"/>
          <w:szCs w:val="20"/>
        </w:rPr>
        <w:t xml:space="preserve"> DES CANDIDATURES</w:t>
      </w:r>
      <w:r w:rsidRPr="003A2E2C">
        <w:rPr>
          <w:b/>
          <w:bCs/>
          <w:sz w:val="20"/>
          <w:szCs w:val="20"/>
        </w:rPr>
        <w:t xml:space="preserve"> </w:t>
      </w:r>
    </w:p>
    <w:p w14:paraId="7FCE74AC"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Lors de l'ouverture de l'enveloppe contenant les candidatures et les offres, seront éliminés :  </w:t>
      </w:r>
    </w:p>
    <w:p w14:paraId="2E5EE7C4"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w:t>
      </w:r>
    </w:p>
    <w:p w14:paraId="09EE18A8"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les candidats n'ayant pas fourni l'ensemble des déclarations, certificats, et attestations demandés dûment complétés et signés, pour eux et </w:t>
      </w:r>
      <w:r w:rsidR="005A77F2" w:rsidRPr="003A2E2C">
        <w:rPr>
          <w:sz w:val="20"/>
          <w:szCs w:val="20"/>
        </w:rPr>
        <w:t>leurs sous-traitants</w:t>
      </w:r>
      <w:r w:rsidRPr="003A2E2C">
        <w:rPr>
          <w:sz w:val="20"/>
          <w:szCs w:val="20"/>
        </w:rPr>
        <w:t>,</w:t>
      </w:r>
    </w:p>
    <w:p w14:paraId="0E349F54"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 les candidats dont les garanties professionnelles, techniques et financières sont insuffisantes ou pas en adéquation avec le projet. </w:t>
      </w:r>
    </w:p>
    <w:p w14:paraId="13D11922"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57BDE8FE" w14:textId="4ACAF94E" w:rsidR="00C132AC" w:rsidRPr="003A2E2C" w:rsidRDefault="00C132AC">
      <w:pPr>
        <w:widowControl w:val="0"/>
        <w:autoSpaceDE w:val="0"/>
        <w:autoSpaceDN w:val="0"/>
        <w:adjustRightInd w:val="0"/>
        <w:ind w:left="448"/>
        <w:rPr>
          <w:b/>
          <w:bCs/>
          <w:sz w:val="20"/>
          <w:szCs w:val="20"/>
        </w:rPr>
      </w:pPr>
      <w:r w:rsidRPr="003A2E2C">
        <w:rPr>
          <w:b/>
          <w:bCs/>
          <w:sz w:val="20"/>
          <w:szCs w:val="20"/>
        </w:rPr>
        <w:t xml:space="preserve">  4.  1.  </w:t>
      </w:r>
      <w:r w:rsidR="00F73951" w:rsidRPr="003A2E2C">
        <w:rPr>
          <w:b/>
          <w:bCs/>
          <w:sz w:val="20"/>
          <w:szCs w:val="20"/>
        </w:rPr>
        <w:t>2 CLASSEMENT</w:t>
      </w:r>
      <w:r w:rsidRPr="003A2E2C">
        <w:rPr>
          <w:b/>
          <w:bCs/>
          <w:sz w:val="20"/>
          <w:szCs w:val="20"/>
        </w:rPr>
        <w:t xml:space="preserve"> DES OFFRES </w:t>
      </w:r>
    </w:p>
    <w:p w14:paraId="3F0DAD69" w14:textId="77777777" w:rsidR="005A77F2" w:rsidRPr="003A2E2C" w:rsidRDefault="005A77F2" w:rsidP="00B671DD">
      <w:pPr>
        <w:widowControl w:val="0"/>
        <w:autoSpaceDE w:val="0"/>
        <w:autoSpaceDN w:val="0"/>
        <w:adjustRightInd w:val="0"/>
        <w:ind w:left="928"/>
        <w:rPr>
          <w:bCs/>
          <w:sz w:val="20"/>
          <w:szCs w:val="20"/>
        </w:rPr>
      </w:pPr>
    </w:p>
    <w:p w14:paraId="0AC265D9" w14:textId="77777777" w:rsidR="00B671DD" w:rsidRDefault="00B671DD" w:rsidP="00B671DD">
      <w:pPr>
        <w:widowControl w:val="0"/>
        <w:autoSpaceDE w:val="0"/>
        <w:autoSpaceDN w:val="0"/>
        <w:adjustRightInd w:val="0"/>
        <w:ind w:left="928"/>
        <w:rPr>
          <w:bCs/>
          <w:sz w:val="20"/>
          <w:szCs w:val="20"/>
        </w:rPr>
      </w:pPr>
      <w:r w:rsidRPr="003A2E2C">
        <w:rPr>
          <w:bCs/>
          <w:sz w:val="20"/>
          <w:szCs w:val="20"/>
        </w:rPr>
        <w:t>L’offre économiquement la plus avantageuse sera retenue en fonction des critères pondérés ci-dessous :</w:t>
      </w:r>
    </w:p>
    <w:p w14:paraId="5EC9DAFF" w14:textId="77777777" w:rsidR="00D522A4" w:rsidRDefault="00D522A4" w:rsidP="00B671DD">
      <w:pPr>
        <w:widowControl w:val="0"/>
        <w:autoSpaceDE w:val="0"/>
        <w:autoSpaceDN w:val="0"/>
        <w:adjustRightInd w:val="0"/>
        <w:ind w:left="928"/>
        <w:rPr>
          <w:bCs/>
          <w:sz w:val="20"/>
          <w:szCs w:val="20"/>
        </w:rPr>
      </w:pPr>
    </w:p>
    <w:tbl>
      <w:tblPr>
        <w:tblStyle w:val="Grilledutableau"/>
        <w:tblW w:w="9322" w:type="dxa"/>
        <w:tblInd w:w="735" w:type="dxa"/>
        <w:tblLook w:val="04A0" w:firstRow="1" w:lastRow="0" w:firstColumn="1" w:lastColumn="0" w:noHBand="0" w:noVBand="1"/>
      </w:tblPr>
      <w:tblGrid>
        <w:gridCol w:w="6374"/>
        <w:gridCol w:w="2948"/>
      </w:tblGrid>
      <w:tr w:rsidR="00F73951" w:rsidRPr="00764203" w14:paraId="029CD1A0" w14:textId="77777777" w:rsidTr="00F73951">
        <w:tc>
          <w:tcPr>
            <w:tcW w:w="6374" w:type="dxa"/>
            <w:shd w:val="clear" w:color="auto" w:fill="EEECE1"/>
          </w:tcPr>
          <w:p w14:paraId="140AE972" w14:textId="77777777" w:rsidR="00F73951" w:rsidRPr="00764203" w:rsidRDefault="00F73951" w:rsidP="00C91171">
            <w:pPr>
              <w:widowControl w:val="0"/>
              <w:autoSpaceDE w:val="0"/>
              <w:autoSpaceDN w:val="0"/>
              <w:adjustRightInd w:val="0"/>
              <w:jc w:val="center"/>
              <w:rPr>
                <w:b/>
                <w:bCs/>
                <w:sz w:val="20"/>
                <w:szCs w:val="20"/>
              </w:rPr>
            </w:pPr>
            <w:r w:rsidRPr="00764203">
              <w:rPr>
                <w:b/>
                <w:bCs/>
                <w:sz w:val="20"/>
                <w:szCs w:val="20"/>
              </w:rPr>
              <w:t>Critère de notation des éléments techniques</w:t>
            </w:r>
          </w:p>
        </w:tc>
        <w:tc>
          <w:tcPr>
            <w:tcW w:w="2948" w:type="dxa"/>
            <w:shd w:val="clear" w:color="auto" w:fill="EEECE1"/>
          </w:tcPr>
          <w:p w14:paraId="01AA7024" w14:textId="77777777" w:rsidR="00F73951" w:rsidRPr="00764203" w:rsidRDefault="00F73951" w:rsidP="00C91171">
            <w:pPr>
              <w:widowControl w:val="0"/>
              <w:autoSpaceDE w:val="0"/>
              <w:autoSpaceDN w:val="0"/>
              <w:adjustRightInd w:val="0"/>
              <w:jc w:val="center"/>
              <w:rPr>
                <w:b/>
                <w:bCs/>
                <w:sz w:val="20"/>
                <w:szCs w:val="20"/>
              </w:rPr>
            </w:pPr>
            <w:r w:rsidRPr="00764203">
              <w:rPr>
                <w:b/>
                <w:bCs/>
                <w:sz w:val="20"/>
                <w:szCs w:val="20"/>
              </w:rPr>
              <w:t>Pondération</w:t>
            </w:r>
          </w:p>
        </w:tc>
      </w:tr>
      <w:tr w:rsidR="00F73951" w:rsidRPr="00764203" w14:paraId="677A4932" w14:textId="77777777" w:rsidTr="00F73951">
        <w:tc>
          <w:tcPr>
            <w:tcW w:w="6374" w:type="dxa"/>
            <w:shd w:val="clear" w:color="auto" w:fill="FFFFFF"/>
          </w:tcPr>
          <w:p w14:paraId="5522919C"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Le coût total de la prestation</w:t>
            </w:r>
          </w:p>
        </w:tc>
        <w:tc>
          <w:tcPr>
            <w:tcW w:w="2948" w:type="dxa"/>
          </w:tcPr>
          <w:p w14:paraId="2A38FE23" w14:textId="110532BE" w:rsidR="00F73951" w:rsidRPr="00764203" w:rsidRDefault="00764203" w:rsidP="00C91171">
            <w:pPr>
              <w:widowControl w:val="0"/>
              <w:autoSpaceDE w:val="0"/>
              <w:autoSpaceDN w:val="0"/>
              <w:adjustRightInd w:val="0"/>
              <w:jc w:val="center"/>
              <w:rPr>
                <w:sz w:val="20"/>
                <w:szCs w:val="20"/>
              </w:rPr>
            </w:pPr>
            <w:r>
              <w:rPr>
                <w:sz w:val="20"/>
                <w:szCs w:val="20"/>
              </w:rPr>
              <w:t>5</w:t>
            </w:r>
            <w:r w:rsidR="00F73951" w:rsidRPr="00764203">
              <w:rPr>
                <w:sz w:val="20"/>
                <w:szCs w:val="20"/>
              </w:rPr>
              <w:t>0%</w:t>
            </w:r>
          </w:p>
        </w:tc>
      </w:tr>
      <w:tr w:rsidR="00F73951" w:rsidRPr="00764203" w14:paraId="6084BA95" w14:textId="77777777" w:rsidTr="00F73951">
        <w:tc>
          <w:tcPr>
            <w:tcW w:w="6374" w:type="dxa"/>
            <w:shd w:val="clear" w:color="auto" w:fill="FFFFFF"/>
          </w:tcPr>
          <w:p w14:paraId="5957041D"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Les engagements RSE et numérique responsable du candidat</w:t>
            </w:r>
          </w:p>
        </w:tc>
        <w:tc>
          <w:tcPr>
            <w:tcW w:w="2948" w:type="dxa"/>
          </w:tcPr>
          <w:p w14:paraId="7A45BD86"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10%</w:t>
            </w:r>
          </w:p>
        </w:tc>
      </w:tr>
      <w:tr w:rsidR="00F73951" w:rsidRPr="00764203" w14:paraId="638C21FB" w14:textId="77777777" w:rsidTr="00F73951">
        <w:tc>
          <w:tcPr>
            <w:tcW w:w="6374" w:type="dxa"/>
            <w:shd w:val="clear" w:color="auto" w:fill="FFFFFF"/>
          </w:tcPr>
          <w:p w14:paraId="5EF6DE89"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La capacité du prestataire à répondre aux besoins fonctionnels exprimés</w:t>
            </w:r>
          </w:p>
        </w:tc>
        <w:tc>
          <w:tcPr>
            <w:tcW w:w="2948" w:type="dxa"/>
          </w:tcPr>
          <w:p w14:paraId="3FC42A00"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52506F6D" w14:textId="77777777" w:rsidTr="00F73951">
        <w:tc>
          <w:tcPr>
            <w:tcW w:w="6374" w:type="dxa"/>
            <w:shd w:val="clear" w:color="auto" w:fill="FFFFFF"/>
          </w:tcPr>
          <w:p w14:paraId="12008E2D"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La capacité du prestataire à proposer un planning répondant aux contraintes de l’organisation</w:t>
            </w:r>
          </w:p>
        </w:tc>
        <w:tc>
          <w:tcPr>
            <w:tcW w:w="2948" w:type="dxa"/>
          </w:tcPr>
          <w:p w14:paraId="3A5B0EB8"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7278FCE8" w14:textId="77777777" w:rsidTr="00F73951">
        <w:tc>
          <w:tcPr>
            <w:tcW w:w="6374" w:type="dxa"/>
            <w:shd w:val="clear" w:color="auto" w:fill="FFFFFF"/>
          </w:tcPr>
          <w:p w14:paraId="72CF867B"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Qualité du support</w:t>
            </w:r>
          </w:p>
        </w:tc>
        <w:tc>
          <w:tcPr>
            <w:tcW w:w="2948" w:type="dxa"/>
          </w:tcPr>
          <w:p w14:paraId="1E670D61"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68F9D361" w14:textId="77777777" w:rsidTr="00F73951">
        <w:tc>
          <w:tcPr>
            <w:tcW w:w="6374" w:type="dxa"/>
            <w:shd w:val="clear" w:color="auto" w:fill="FFFFFF"/>
          </w:tcPr>
          <w:p w14:paraId="268B32BD"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L’ergonomie et la convivialité de la solution</w:t>
            </w:r>
          </w:p>
        </w:tc>
        <w:tc>
          <w:tcPr>
            <w:tcW w:w="2948" w:type="dxa"/>
          </w:tcPr>
          <w:p w14:paraId="45264A36"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526474AF" w14:textId="77777777" w:rsidTr="00F73951">
        <w:tc>
          <w:tcPr>
            <w:tcW w:w="6374" w:type="dxa"/>
            <w:shd w:val="clear" w:color="auto" w:fill="FFFFFF"/>
          </w:tcPr>
          <w:p w14:paraId="532F214E"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La capacité de personnalisation de la solution</w:t>
            </w:r>
          </w:p>
        </w:tc>
        <w:tc>
          <w:tcPr>
            <w:tcW w:w="2948" w:type="dxa"/>
          </w:tcPr>
          <w:p w14:paraId="521D8AD8"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04BBFE99" w14:textId="77777777" w:rsidTr="00F73951">
        <w:tc>
          <w:tcPr>
            <w:tcW w:w="6374" w:type="dxa"/>
            <w:shd w:val="clear" w:color="auto" w:fill="FFFFFF"/>
          </w:tcPr>
          <w:p w14:paraId="72DD2CD8"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La facilité d’administration de la solution</w:t>
            </w:r>
          </w:p>
        </w:tc>
        <w:tc>
          <w:tcPr>
            <w:tcW w:w="2948" w:type="dxa"/>
          </w:tcPr>
          <w:p w14:paraId="2A0E616B"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5FDF9088" w14:textId="77777777" w:rsidTr="00F73951">
        <w:tc>
          <w:tcPr>
            <w:tcW w:w="6374" w:type="dxa"/>
            <w:shd w:val="clear" w:color="auto" w:fill="FFFFFF"/>
          </w:tcPr>
          <w:p w14:paraId="3B22D3F4"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L’évolutivité de la solution et sa capacité à répondre aux besoins de l’organisation dans la durée</w:t>
            </w:r>
          </w:p>
        </w:tc>
        <w:tc>
          <w:tcPr>
            <w:tcW w:w="2948" w:type="dxa"/>
          </w:tcPr>
          <w:p w14:paraId="4229FD19"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7BB03CBF" w14:textId="77777777" w:rsidTr="00F73951">
        <w:tc>
          <w:tcPr>
            <w:tcW w:w="6374" w:type="dxa"/>
            <w:shd w:val="clear" w:color="auto" w:fill="FFFFFF"/>
          </w:tcPr>
          <w:p w14:paraId="1EB89331"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Les engagements du prestataire en termes de sécurité des données</w:t>
            </w:r>
          </w:p>
        </w:tc>
        <w:tc>
          <w:tcPr>
            <w:tcW w:w="2948" w:type="dxa"/>
          </w:tcPr>
          <w:p w14:paraId="29F373DA"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72A69626" w14:textId="77777777" w:rsidTr="00F73951">
        <w:tc>
          <w:tcPr>
            <w:tcW w:w="6374" w:type="dxa"/>
            <w:shd w:val="clear" w:color="auto" w:fill="FFFFFF"/>
          </w:tcPr>
          <w:p w14:paraId="33176153"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Capacité du candidat à proposer des évolutions de son produit</w:t>
            </w:r>
          </w:p>
        </w:tc>
        <w:tc>
          <w:tcPr>
            <w:tcW w:w="2948" w:type="dxa"/>
          </w:tcPr>
          <w:p w14:paraId="22FD8366"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r w:rsidR="00F73951" w:rsidRPr="00764203" w14:paraId="233A344D" w14:textId="77777777" w:rsidTr="00F73951">
        <w:tc>
          <w:tcPr>
            <w:tcW w:w="6374" w:type="dxa"/>
            <w:shd w:val="clear" w:color="auto" w:fill="FFFFFF"/>
          </w:tcPr>
          <w:p w14:paraId="7BDB358C"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La capacité du candidat de réparer les pannes et respecter les délais et des prestations à réaliser</w:t>
            </w:r>
          </w:p>
        </w:tc>
        <w:tc>
          <w:tcPr>
            <w:tcW w:w="2948" w:type="dxa"/>
          </w:tcPr>
          <w:p w14:paraId="23A244E8" w14:textId="77777777" w:rsidR="00F73951" w:rsidRPr="00764203" w:rsidRDefault="00F73951" w:rsidP="00C91171">
            <w:pPr>
              <w:widowControl w:val="0"/>
              <w:autoSpaceDE w:val="0"/>
              <w:autoSpaceDN w:val="0"/>
              <w:adjustRightInd w:val="0"/>
              <w:jc w:val="center"/>
              <w:rPr>
                <w:sz w:val="20"/>
                <w:szCs w:val="20"/>
              </w:rPr>
            </w:pPr>
            <w:r w:rsidRPr="00764203">
              <w:rPr>
                <w:sz w:val="20"/>
                <w:szCs w:val="20"/>
              </w:rPr>
              <w:t>Fait partie des critères techniques à hauteur de 40%</w:t>
            </w:r>
          </w:p>
        </w:tc>
      </w:tr>
    </w:tbl>
    <w:p w14:paraId="05ED541F" w14:textId="77777777" w:rsidR="005A77F2" w:rsidRPr="008C7198" w:rsidRDefault="005A77F2" w:rsidP="003027C9">
      <w:pPr>
        <w:pStyle w:val="Paragraphe"/>
        <w:numPr>
          <w:ilvl w:val="12"/>
          <w:numId w:val="0"/>
        </w:numPr>
        <w:ind w:left="567"/>
        <w:rPr>
          <w:sz w:val="20"/>
        </w:rPr>
      </w:pPr>
      <w:r w:rsidRPr="008C7198">
        <w:rPr>
          <w:sz w:val="20"/>
        </w:rPr>
        <w:t xml:space="preserve">La </w:t>
      </w:r>
      <w:bookmarkStart w:id="0" w:name="R4C_p5D_a"/>
      <w:r w:rsidR="007369B5">
        <w:rPr>
          <w:sz w:val="20"/>
        </w:rPr>
        <w:t>commission d'</w:t>
      </w:r>
      <w:bookmarkEnd w:id="0"/>
      <w:r w:rsidR="007369B5">
        <w:rPr>
          <w:sz w:val="20"/>
        </w:rPr>
        <w:t>examen des plis</w:t>
      </w:r>
      <w:r w:rsidRPr="008C7198">
        <w:rPr>
          <w:sz w:val="20"/>
        </w:rPr>
        <w:t xml:space="preserve"> examinera l'offre de base des candidats pour établir un classement, les offres seront classées par ordre décroissant.</w:t>
      </w:r>
    </w:p>
    <w:p w14:paraId="7CC0ED25" w14:textId="77777777" w:rsidR="005A77F2" w:rsidRPr="008C7198" w:rsidRDefault="005A77F2" w:rsidP="005A77F2">
      <w:pPr>
        <w:pStyle w:val="Paragraphe"/>
        <w:numPr>
          <w:ilvl w:val="12"/>
          <w:numId w:val="0"/>
        </w:numPr>
        <w:ind w:left="567"/>
        <w:rPr>
          <w:sz w:val="20"/>
        </w:rPr>
      </w:pPr>
      <w:r w:rsidRPr="008C7198">
        <w:rPr>
          <w:sz w:val="20"/>
        </w:rPr>
        <w:t xml:space="preserve">Si le candidat pressenti ne fournit pas les certificats, attestations ou déclarations mentionnés à l'article </w:t>
      </w:r>
      <w:r w:rsidR="003027C9">
        <w:rPr>
          <w:sz w:val="20"/>
        </w:rPr>
        <w:t>R 2142 du Code de la commande publique</w:t>
      </w:r>
      <w:r w:rsidR="00045F11">
        <w:rPr>
          <w:sz w:val="20"/>
        </w:rPr>
        <w:t>,</w:t>
      </w:r>
      <w:r w:rsidRPr="008C7198">
        <w:rPr>
          <w:sz w:val="20"/>
        </w:rPr>
        <w:t xml:space="preserve"> son offre sera rejetée. Dans ce cas, l'élimination du candidat sera prononcée par le pouvoir adjudicateur qui présentera la même demande au candidat suivant dans le classement des offres.</w:t>
      </w:r>
    </w:p>
    <w:p w14:paraId="10569403" w14:textId="77777777" w:rsidR="005A77F2" w:rsidRPr="008C7198" w:rsidRDefault="005A77F2" w:rsidP="005A77F2">
      <w:pPr>
        <w:pStyle w:val="Paragraphe"/>
        <w:numPr>
          <w:ilvl w:val="12"/>
          <w:numId w:val="0"/>
        </w:numPr>
        <w:ind w:left="567"/>
        <w:rPr>
          <w:sz w:val="20"/>
        </w:rPr>
      </w:pPr>
      <w:r w:rsidRPr="008C7198">
        <w:rPr>
          <w:sz w:val="20"/>
        </w:rPr>
        <w:t>Le pouvoir adjudicateur pourra, à tout moment, ne pas donner suite à la procédure pour des motifs d'intérêt général.</w:t>
      </w:r>
    </w:p>
    <w:p w14:paraId="6478FC66" w14:textId="77777777" w:rsidR="005A77F2" w:rsidRPr="003A2E2C" w:rsidRDefault="005A77F2" w:rsidP="005A77F2">
      <w:pPr>
        <w:widowControl w:val="0"/>
        <w:autoSpaceDE w:val="0"/>
        <w:autoSpaceDN w:val="0"/>
        <w:adjustRightInd w:val="0"/>
        <w:ind w:left="720"/>
        <w:rPr>
          <w:b/>
          <w:bCs/>
          <w:sz w:val="20"/>
          <w:szCs w:val="20"/>
        </w:rPr>
      </w:pPr>
    </w:p>
    <w:p w14:paraId="1077AF92" w14:textId="2ADFF549"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4.  </w:t>
      </w:r>
      <w:r w:rsidR="00F73951" w:rsidRPr="003A2E2C">
        <w:rPr>
          <w:b/>
          <w:bCs/>
          <w:sz w:val="20"/>
          <w:szCs w:val="20"/>
        </w:rPr>
        <w:t>2 FORME</w:t>
      </w:r>
      <w:r w:rsidRPr="003A2E2C">
        <w:rPr>
          <w:b/>
          <w:bCs/>
          <w:sz w:val="20"/>
          <w:szCs w:val="20"/>
        </w:rPr>
        <w:t xml:space="preserve"> JURIDIQUE DU GROUPEMENT </w:t>
      </w:r>
    </w:p>
    <w:p w14:paraId="5A9737B3" w14:textId="77777777" w:rsidR="00171725" w:rsidRPr="003A2E2C" w:rsidRDefault="00171725" w:rsidP="00171725">
      <w:pPr>
        <w:widowControl w:val="0"/>
        <w:autoSpaceDE w:val="0"/>
        <w:autoSpaceDN w:val="0"/>
        <w:adjustRightInd w:val="0"/>
        <w:ind w:left="672"/>
        <w:jc w:val="both"/>
        <w:rPr>
          <w:sz w:val="20"/>
          <w:szCs w:val="20"/>
        </w:rPr>
      </w:pPr>
      <w:r w:rsidRPr="003A2E2C">
        <w:rPr>
          <w:sz w:val="20"/>
          <w:szCs w:val="20"/>
        </w:rPr>
        <w:t>Il est interdit aux candidats de présenter plusieurs offres en agissant à la fois :</w:t>
      </w:r>
    </w:p>
    <w:p w14:paraId="7640A8B0" w14:textId="77777777" w:rsidR="00171725" w:rsidRPr="003A2E2C" w:rsidRDefault="00171725" w:rsidP="00171725">
      <w:pPr>
        <w:widowControl w:val="0"/>
        <w:autoSpaceDE w:val="0"/>
        <w:autoSpaceDN w:val="0"/>
        <w:adjustRightInd w:val="0"/>
        <w:ind w:left="672"/>
        <w:jc w:val="both"/>
        <w:rPr>
          <w:sz w:val="20"/>
          <w:szCs w:val="20"/>
        </w:rPr>
      </w:pPr>
      <w:r w:rsidRPr="003A2E2C">
        <w:rPr>
          <w:sz w:val="20"/>
          <w:szCs w:val="20"/>
        </w:rPr>
        <w:t>-en qualité de candidats individuels et de membres d’un ou plusieurs groupements</w:t>
      </w:r>
    </w:p>
    <w:p w14:paraId="29945FE6" w14:textId="77777777" w:rsidR="00171725" w:rsidRPr="003A2E2C" w:rsidRDefault="00171725" w:rsidP="00171725">
      <w:pPr>
        <w:widowControl w:val="0"/>
        <w:autoSpaceDE w:val="0"/>
        <w:autoSpaceDN w:val="0"/>
        <w:adjustRightInd w:val="0"/>
        <w:ind w:left="672"/>
        <w:jc w:val="both"/>
        <w:rPr>
          <w:sz w:val="20"/>
          <w:szCs w:val="20"/>
        </w:rPr>
      </w:pPr>
    </w:p>
    <w:p w14:paraId="3C2FCD0D" w14:textId="77777777" w:rsidR="00171725" w:rsidRPr="003A2E2C" w:rsidRDefault="00171725" w:rsidP="00171725">
      <w:pPr>
        <w:widowControl w:val="0"/>
        <w:autoSpaceDE w:val="0"/>
        <w:autoSpaceDN w:val="0"/>
        <w:adjustRightInd w:val="0"/>
        <w:ind w:left="672"/>
        <w:jc w:val="both"/>
        <w:rPr>
          <w:sz w:val="20"/>
          <w:szCs w:val="20"/>
        </w:rPr>
      </w:pPr>
      <w:r w:rsidRPr="003A2E2C">
        <w:rPr>
          <w:sz w:val="20"/>
          <w:szCs w:val="20"/>
        </w:rPr>
        <w:t>Le mandataire ne pourra être mandataire de plusieurs groupements.</w:t>
      </w:r>
    </w:p>
    <w:p w14:paraId="10DA450A"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209757E4" w14:textId="4459FDCA"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4.  </w:t>
      </w:r>
      <w:r w:rsidR="00F73951" w:rsidRPr="003A2E2C">
        <w:rPr>
          <w:b/>
          <w:bCs/>
          <w:sz w:val="20"/>
          <w:szCs w:val="20"/>
        </w:rPr>
        <w:t>3 CAS</w:t>
      </w:r>
      <w:r w:rsidRPr="003A2E2C">
        <w:rPr>
          <w:b/>
          <w:bCs/>
          <w:sz w:val="20"/>
          <w:szCs w:val="20"/>
        </w:rPr>
        <w:t xml:space="preserve"> DE DISCORDANCE CONSTATEE DANS UNE OFFRE </w:t>
      </w:r>
    </w:p>
    <w:p w14:paraId="691395B3" w14:textId="28D5C2CE" w:rsidR="00C132AC" w:rsidRPr="007C5820" w:rsidRDefault="00C132AC">
      <w:pPr>
        <w:widowControl w:val="0"/>
        <w:autoSpaceDE w:val="0"/>
        <w:autoSpaceDN w:val="0"/>
        <w:adjustRightInd w:val="0"/>
        <w:ind w:left="672"/>
        <w:jc w:val="both"/>
        <w:rPr>
          <w:sz w:val="20"/>
          <w:szCs w:val="20"/>
        </w:rPr>
      </w:pPr>
      <w:r w:rsidRPr="007C5820">
        <w:rPr>
          <w:sz w:val="20"/>
          <w:szCs w:val="20"/>
        </w:rPr>
        <w:t xml:space="preserve">Les indications portées en lettres sur l'Acte </w:t>
      </w:r>
      <w:r w:rsidR="008A24F7" w:rsidRPr="007C5820">
        <w:rPr>
          <w:sz w:val="20"/>
          <w:szCs w:val="20"/>
        </w:rPr>
        <w:t>d’Engagement,</w:t>
      </w:r>
      <w:r w:rsidRPr="007C5820">
        <w:rPr>
          <w:sz w:val="20"/>
          <w:szCs w:val="20"/>
        </w:rPr>
        <w:t xml:space="preserve"> prévaudront sur toutes autres indications de l'offre, et le montant d</w:t>
      </w:r>
      <w:r w:rsidR="00764203">
        <w:rPr>
          <w:sz w:val="20"/>
          <w:szCs w:val="20"/>
        </w:rPr>
        <w:t xml:space="preserve">e la D.P.G.F. </w:t>
      </w:r>
      <w:r w:rsidRPr="007C5820">
        <w:rPr>
          <w:sz w:val="20"/>
          <w:szCs w:val="20"/>
        </w:rPr>
        <w:t xml:space="preserve">sera rectifié en conséquence. </w:t>
      </w:r>
    </w:p>
    <w:p w14:paraId="2F62E5FF" w14:textId="77777777" w:rsidR="00C132AC" w:rsidRPr="007C5820" w:rsidRDefault="00C132AC">
      <w:pPr>
        <w:widowControl w:val="0"/>
        <w:autoSpaceDE w:val="0"/>
        <w:autoSpaceDN w:val="0"/>
        <w:adjustRightInd w:val="0"/>
        <w:ind w:left="672"/>
        <w:jc w:val="both"/>
        <w:rPr>
          <w:sz w:val="20"/>
          <w:szCs w:val="20"/>
        </w:rPr>
      </w:pPr>
      <w:r w:rsidRPr="007C5820">
        <w:rPr>
          <w:sz w:val="20"/>
          <w:szCs w:val="20"/>
        </w:rPr>
        <w:lastRenderedPageBreak/>
        <w:t xml:space="preserve">Dans le cas où des erreurs de multiplication, d'addition, ou de report seront constatées dans la décomposition du prix forfaitaire, ou dans le sous-détail d'un prix unitaire figurant dans l'offre d'un candidat, il n'en sera pas tenu compte dans le jugement de la consultation. </w:t>
      </w:r>
    </w:p>
    <w:p w14:paraId="001E25AE" w14:textId="77777777" w:rsidR="00C132AC" w:rsidRPr="007C5820" w:rsidRDefault="00C132AC">
      <w:pPr>
        <w:widowControl w:val="0"/>
        <w:autoSpaceDE w:val="0"/>
        <w:autoSpaceDN w:val="0"/>
        <w:adjustRightInd w:val="0"/>
        <w:ind w:left="672"/>
        <w:jc w:val="both"/>
        <w:rPr>
          <w:sz w:val="20"/>
          <w:szCs w:val="20"/>
        </w:rPr>
      </w:pPr>
      <w:r w:rsidRPr="007C5820">
        <w:rPr>
          <w:sz w:val="20"/>
          <w:szCs w:val="20"/>
        </w:rPr>
        <w:t xml:space="preserve"> </w:t>
      </w:r>
    </w:p>
    <w:p w14:paraId="1F9846F9" w14:textId="77777777" w:rsidR="00C132AC" w:rsidRPr="007C5820" w:rsidRDefault="00C132AC">
      <w:pPr>
        <w:widowControl w:val="0"/>
        <w:autoSpaceDE w:val="0"/>
        <w:autoSpaceDN w:val="0"/>
        <w:adjustRightInd w:val="0"/>
        <w:ind w:left="672"/>
        <w:jc w:val="both"/>
        <w:rPr>
          <w:sz w:val="20"/>
          <w:szCs w:val="20"/>
        </w:rPr>
      </w:pPr>
      <w:r w:rsidRPr="007C5820">
        <w:rPr>
          <w:sz w:val="20"/>
          <w:szCs w:val="20"/>
        </w:rPr>
        <w:t xml:space="preserve">Toutefois, si le candidat concerné est sur le point d'être retenu, il sera invité à rectifier cette décomposition ou ce sous-détail, pour les mettre en harmonie avec le prix forfaitaire ou le prix unitaire correspondant. </w:t>
      </w:r>
    </w:p>
    <w:p w14:paraId="2FE7923B" w14:textId="77777777" w:rsidR="00C132AC" w:rsidRPr="003A2E2C" w:rsidRDefault="00C132AC">
      <w:pPr>
        <w:widowControl w:val="0"/>
        <w:autoSpaceDE w:val="0"/>
        <w:autoSpaceDN w:val="0"/>
        <w:adjustRightInd w:val="0"/>
        <w:ind w:left="672"/>
        <w:jc w:val="both"/>
        <w:rPr>
          <w:sz w:val="20"/>
          <w:szCs w:val="20"/>
        </w:rPr>
      </w:pPr>
      <w:r w:rsidRPr="007C5820">
        <w:rPr>
          <w:sz w:val="20"/>
          <w:szCs w:val="20"/>
        </w:rPr>
        <w:t>En cas de refus, son offre sera éliminée comme non cohérente.</w:t>
      </w:r>
      <w:r w:rsidRPr="003A2E2C">
        <w:rPr>
          <w:sz w:val="20"/>
          <w:szCs w:val="20"/>
        </w:rPr>
        <w:t xml:space="preserve"> </w:t>
      </w:r>
    </w:p>
    <w:p w14:paraId="61E1A624" w14:textId="77777777"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  </w:t>
      </w:r>
    </w:p>
    <w:p w14:paraId="28AFA293" w14:textId="3BB95C2D" w:rsidR="00C132AC" w:rsidRPr="003A2E2C" w:rsidRDefault="00C132AC">
      <w:pPr>
        <w:widowControl w:val="0"/>
        <w:autoSpaceDE w:val="0"/>
        <w:autoSpaceDN w:val="0"/>
        <w:adjustRightInd w:val="0"/>
        <w:ind w:left="280"/>
        <w:rPr>
          <w:b/>
          <w:bCs/>
          <w:sz w:val="20"/>
          <w:szCs w:val="20"/>
        </w:rPr>
      </w:pPr>
      <w:r w:rsidRPr="003A2E2C">
        <w:rPr>
          <w:b/>
          <w:bCs/>
          <w:sz w:val="20"/>
          <w:szCs w:val="20"/>
        </w:rPr>
        <w:t xml:space="preserve">4.  </w:t>
      </w:r>
      <w:r w:rsidR="00F73951" w:rsidRPr="003A2E2C">
        <w:rPr>
          <w:b/>
          <w:bCs/>
          <w:sz w:val="20"/>
          <w:szCs w:val="20"/>
        </w:rPr>
        <w:t>4 CANDIDAT</w:t>
      </w:r>
      <w:r w:rsidRPr="003A2E2C">
        <w:rPr>
          <w:b/>
          <w:bCs/>
          <w:sz w:val="20"/>
          <w:szCs w:val="20"/>
        </w:rPr>
        <w:t xml:space="preserve"> RETENU ET REGULARITE FISCALE ET SOCIALE </w:t>
      </w:r>
    </w:p>
    <w:p w14:paraId="74FC9FAA" w14:textId="77777777" w:rsidR="00C132AC" w:rsidRPr="003A2E2C" w:rsidRDefault="00C132AC">
      <w:pPr>
        <w:widowControl w:val="0"/>
        <w:autoSpaceDE w:val="0"/>
        <w:autoSpaceDN w:val="0"/>
        <w:adjustRightInd w:val="0"/>
        <w:ind w:left="672"/>
        <w:jc w:val="both"/>
        <w:rPr>
          <w:sz w:val="20"/>
          <w:szCs w:val="20"/>
        </w:rPr>
      </w:pPr>
      <w:r w:rsidRPr="003A2E2C">
        <w:rPr>
          <w:sz w:val="20"/>
          <w:szCs w:val="20"/>
        </w:rPr>
        <w:t xml:space="preserve">Si le candidat retenu n'a pas produit dans un délai maximum de </w:t>
      </w:r>
      <w:r w:rsidRPr="003A2E2C">
        <w:rPr>
          <w:i/>
          <w:iCs/>
          <w:sz w:val="20"/>
          <w:szCs w:val="20"/>
        </w:rPr>
        <w:t>7</w:t>
      </w:r>
      <w:r w:rsidRPr="003A2E2C">
        <w:rPr>
          <w:sz w:val="20"/>
          <w:szCs w:val="20"/>
        </w:rPr>
        <w:t xml:space="preserve"> jours, à compter de la date de la réception de la lettre l'informant qu'il a été retenu les pièces, certificats et attestations prévus à l'article </w:t>
      </w:r>
      <w:r w:rsidR="003027C9" w:rsidRPr="003A2E2C">
        <w:rPr>
          <w:sz w:val="20"/>
          <w:szCs w:val="20"/>
        </w:rPr>
        <w:t xml:space="preserve">D 8222.5 ou D. 8222.7 à 8 du code du travail </w:t>
      </w:r>
      <w:r w:rsidRPr="003A2E2C">
        <w:rPr>
          <w:sz w:val="20"/>
          <w:szCs w:val="20"/>
        </w:rPr>
        <w:t xml:space="preserve">SON OFFRE SERA REJETEE. </w:t>
      </w:r>
    </w:p>
    <w:p w14:paraId="1A863ACA" w14:textId="77777777" w:rsidR="00C132AC" w:rsidRPr="003A2E2C" w:rsidRDefault="00C132AC">
      <w:pPr>
        <w:widowControl w:val="0"/>
        <w:autoSpaceDE w:val="0"/>
        <w:autoSpaceDN w:val="0"/>
        <w:adjustRightInd w:val="0"/>
        <w:rPr>
          <w:b/>
          <w:bCs/>
        </w:rPr>
      </w:pPr>
    </w:p>
    <w:p w14:paraId="2A8A1EF1" w14:textId="09B18E73" w:rsidR="00C132AC" w:rsidRPr="003A2E2C" w:rsidRDefault="00C132AC">
      <w:pPr>
        <w:widowControl w:val="0"/>
        <w:autoSpaceDE w:val="0"/>
        <w:autoSpaceDN w:val="0"/>
        <w:adjustRightInd w:val="0"/>
        <w:rPr>
          <w:b/>
          <w:bCs/>
        </w:rPr>
      </w:pPr>
      <w:r w:rsidRPr="003A2E2C">
        <w:rPr>
          <w:b/>
          <w:bCs/>
        </w:rPr>
        <w:t xml:space="preserve">  </w:t>
      </w:r>
      <w:r w:rsidR="00F73951" w:rsidRPr="003A2E2C">
        <w:rPr>
          <w:b/>
          <w:bCs/>
        </w:rPr>
        <w:t>5 CONDITIONS</w:t>
      </w:r>
      <w:r w:rsidRPr="003A2E2C">
        <w:rPr>
          <w:b/>
          <w:bCs/>
        </w:rPr>
        <w:t xml:space="preserve"> D'ENVOI OU DE REMISE DES OFFRES </w:t>
      </w:r>
    </w:p>
    <w:p w14:paraId="0FD1C8F0" w14:textId="77777777" w:rsidR="00A769A5" w:rsidRDefault="00A769A5" w:rsidP="003A2E2C">
      <w:pPr>
        <w:widowControl w:val="0"/>
        <w:autoSpaceDE w:val="0"/>
        <w:autoSpaceDN w:val="0"/>
        <w:adjustRightInd w:val="0"/>
        <w:ind w:left="567"/>
        <w:jc w:val="both"/>
        <w:rPr>
          <w:sz w:val="20"/>
          <w:szCs w:val="20"/>
        </w:rPr>
      </w:pPr>
    </w:p>
    <w:p w14:paraId="0C6915FC" w14:textId="507F817C" w:rsidR="00E73AEF" w:rsidRPr="00764203" w:rsidRDefault="00F73951" w:rsidP="00E73AEF">
      <w:pPr>
        <w:widowControl w:val="0"/>
        <w:autoSpaceDE w:val="0"/>
        <w:autoSpaceDN w:val="0"/>
        <w:adjustRightInd w:val="0"/>
        <w:ind w:left="672"/>
        <w:jc w:val="both"/>
        <w:rPr>
          <w:sz w:val="20"/>
          <w:szCs w:val="20"/>
        </w:rPr>
      </w:pPr>
      <w:r w:rsidRPr="00764203">
        <w:rPr>
          <w:sz w:val="20"/>
          <w:szCs w:val="20"/>
        </w:rPr>
        <w:t xml:space="preserve">Conformément à l’article R 2132-7 du Code de la commande publique, l’offre sera obligatoirement transmise via la plateforme de dématérialisation : </w:t>
      </w:r>
      <w:hyperlink r:id="rId8" w:history="1">
        <w:r w:rsidR="00E73AEF" w:rsidRPr="00764203">
          <w:rPr>
            <w:color w:val="0563C1"/>
            <w:sz w:val="20"/>
            <w:szCs w:val="20"/>
            <w:u w:val="single"/>
          </w:rPr>
          <w:t>https://demat-ampa.fr</w:t>
        </w:r>
      </w:hyperlink>
    </w:p>
    <w:p w14:paraId="3228AA49" w14:textId="1F8AC80D" w:rsidR="00C132AC" w:rsidRPr="00764203" w:rsidRDefault="00F73951" w:rsidP="00F73951">
      <w:pPr>
        <w:widowControl w:val="0"/>
        <w:autoSpaceDE w:val="0"/>
        <w:autoSpaceDN w:val="0"/>
        <w:adjustRightInd w:val="0"/>
        <w:ind w:firstLine="672"/>
        <w:rPr>
          <w:sz w:val="20"/>
          <w:szCs w:val="20"/>
        </w:rPr>
      </w:pPr>
      <w:r w:rsidRPr="00764203">
        <w:rPr>
          <w:sz w:val="20"/>
          <w:szCs w:val="20"/>
        </w:rPr>
        <w:t>Toute offre envoyée selon un autre formalisme sera déclarée irrégulière.</w:t>
      </w:r>
      <w:r w:rsidR="00C132AC" w:rsidRPr="00764203">
        <w:rPr>
          <w:sz w:val="20"/>
          <w:szCs w:val="20"/>
        </w:rPr>
        <w:t xml:space="preserve">  </w:t>
      </w:r>
    </w:p>
    <w:p w14:paraId="0AE2B4F4" w14:textId="77777777" w:rsidR="00F73951" w:rsidRPr="003A2E2C" w:rsidRDefault="00F73951" w:rsidP="00F73951">
      <w:pPr>
        <w:widowControl w:val="0"/>
        <w:autoSpaceDE w:val="0"/>
        <w:autoSpaceDN w:val="0"/>
        <w:adjustRightInd w:val="0"/>
        <w:ind w:firstLine="672"/>
        <w:rPr>
          <w:b/>
          <w:bCs/>
        </w:rPr>
      </w:pPr>
    </w:p>
    <w:p w14:paraId="5D197115" w14:textId="056A722D" w:rsidR="00C132AC" w:rsidRPr="003A2E2C" w:rsidRDefault="00C132AC">
      <w:pPr>
        <w:widowControl w:val="0"/>
        <w:autoSpaceDE w:val="0"/>
        <w:autoSpaceDN w:val="0"/>
        <w:adjustRightInd w:val="0"/>
        <w:rPr>
          <w:b/>
          <w:bCs/>
        </w:rPr>
      </w:pPr>
      <w:r w:rsidRPr="003A2E2C">
        <w:rPr>
          <w:b/>
          <w:bCs/>
        </w:rPr>
        <w:t xml:space="preserve">  </w:t>
      </w:r>
      <w:r w:rsidR="00243601" w:rsidRPr="003A2E2C">
        <w:rPr>
          <w:b/>
          <w:bCs/>
        </w:rPr>
        <w:t>6 RENSEIGNEMENTS</w:t>
      </w:r>
      <w:r w:rsidRPr="003A2E2C">
        <w:rPr>
          <w:b/>
          <w:bCs/>
        </w:rPr>
        <w:t xml:space="preserve"> COMPLEMENTAIRES </w:t>
      </w:r>
    </w:p>
    <w:p w14:paraId="3414262B" w14:textId="77777777" w:rsidR="00C132AC" w:rsidRPr="003A2E2C" w:rsidRDefault="00C132AC">
      <w:pPr>
        <w:widowControl w:val="0"/>
        <w:autoSpaceDE w:val="0"/>
        <w:autoSpaceDN w:val="0"/>
        <w:adjustRightInd w:val="0"/>
        <w:rPr>
          <w:b/>
          <w:bCs/>
          <w:sz w:val="20"/>
          <w:szCs w:val="20"/>
        </w:rPr>
      </w:pPr>
      <w:r w:rsidRPr="003A2E2C">
        <w:rPr>
          <w:b/>
          <w:bCs/>
          <w:sz w:val="20"/>
          <w:szCs w:val="20"/>
        </w:rPr>
        <w:t xml:space="preserve">  </w:t>
      </w:r>
    </w:p>
    <w:p w14:paraId="6160D8D6" w14:textId="77777777" w:rsidR="00243601" w:rsidRPr="00E73AEF" w:rsidRDefault="00243601" w:rsidP="00243601">
      <w:pPr>
        <w:pStyle w:val="RedaliaNormal"/>
        <w:rPr>
          <w:rFonts w:ascii="Times New Roman" w:eastAsia="Times New Roman" w:hAnsi="Times New Roman" w:cs="Times New Roman"/>
          <w:sz w:val="20"/>
        </w:rPr>
      </w:pPr>
      <w:r>
        <w:rPr>
          <w:rFonts w:eastAsia="Times New Roman"/>
          <w:sz w:val="20"/>
        </w:rPr>
        <w:t xml:space="preserve">            </w:t>
      </w:r>
      <w:r w:rsidRPr="00E73AEF">
        <w:rPr>
          <w:rFonts w:ascii="Times New Roman" w:eastAsia="Times New Roman" w:hAnsi="Times New Roman" w:cs="Times New Roman"/>
          <w:sz w:val="20"/>
        </w:rPr>
        <w:t xml:space="preserve">Pour obtenir tous les renseignements complémentaires relatifs à cette consultation, les candidats devront faire   </w:t>
      </w:r>
    </w:p>
    <w:p w14:paraId="48113090" w14:textId="2586B1F3" w:rsidR="00243601" w:rsidRPr="00E73AEF" w:rsidRDefault="00243601" w:rsidP="00243601">
      <w:pPr>
        <w:pStyle w:val="RedaliaNormal"/>
        <w:ind w:left="700"/>
        <w:rPr>
          <w:rFonts w:ascii="Times New Roman" w:eastAsia="Times New Roman" w:hAnsi="Times New Roman" w:cs="Times New Roman"/>
          <w:sz w:val="20"/>
        </w:rPr>
      </w:pPr>
      <w:r w:rsidRPr="00E73AEF">
        <w:rPr>
          <w:rFonts w:ascii="Times New Roman" w:eastAsia="Times New Roman" w:hAnsi="Times New Roman" w:cs="Times New Roman"/>
          <w:sz w:val="20"/>
        </w:rPr>
        <w:t xml:space="preserve">parvenir en temps utile leur demande de manière électronique, exclusivement sur la plateforme de dématérialisation, sur l’URL suivante : </w:t>
      </w:r>
      <w:hyperlink r:id="rId9" w:history="1">
        <w:r w:rsidR="00E73AEF" w:rsidRPr="00E73AEF">
          <w:rPr>
            <w:rFonts w:ascii="Times New Roman" w:hAnsi="Times New Roman" w:cs="Times New Roman"/>
            <w:color w:val="0563C1"/>
            <w:sz w:val="20"/>
            <w:u w:val="single"/>
          </w:rPr>
          <w:t>https://demat-ampa.fr</w:t>
        </w:r>
      </w:hyperlink>
    </w:p>
    <w:p w14:paraId="5680CD37" w14:textId="77777777" w:rsidR="00243601" w:rsidRPr="00E73AEF" w:rsidRDefault="00243601" w:rsidP="00243601">
      <w:pPr>
        <w:pStyle w:val="RedaliaNormal"/>
        <w:rPr>
          <w:rFonts w:ascii="Times New Roman" w:eastAsia="Times New Roman" w:hAnsi="Times New Roman" w:cs="Times New Roman"/>
          <w:sz w:val="20"/>
        </w:rPr>
      </w:pPr>
    </w:p>
    <w:p w14:paraId="6FF73E5E" w14:textId="37F48A23" w:rsidR="00243601" w:rsidRPr="00E73AEF" w:rsidRDefault="00243601" w:rsidP="00243601">
      <w:pPr>
        <w:pStyle w:val="RedaliaNormal"/>
        <w:rPr>
          <w:rFonts w:ascii="Times New Roman" w:eastAsia="Times New Roman" w:hAnsi="Times New Roman" w:cs="Times New Roman"/>
          <w:sz w:val="20"/>
        </w:rPr>
      </w:pPr>
      <w:r w:rsidRPr="00E73AEF">
        <w:rPr>
          <w:rFonts w:ascii="Times New Roman" w:eastAsia="Times New Roman" w:hAnsi="Times New Roman" w:cs="Times New Roman"/>
          <w:sz w:val="20"/>
        </w:rPr>
        <w:t xml:space="preserve">          </w:t>
      </w:r>
      <w:r w:rsidR="00E73AEF">
        <w:rPr>
          <w:rFonts w:ascii="Times New Roman" w:eastAsia="Times New Roman" w:hAnsi="Times New Roman" w:cs="Times New Roman"/>
          <w:sz w:val="20"/>
        </w:rPr>
        <w:t xml:space="preserve"> </w:t>
      </w:r>
      <w:r w:rsidRPr="00E73AEF">
        <w:rPr>
          <w:rFonts w:ascii="Times New Roman" w:eastAsia="Times New Roman" w:hAnsi="Times New Roman" w:cs="Times New Roman"/>
          <w:sz w:val="20"/>
        </w:rPr>
        <w:t xml:space="preserve">  Seules les demandes adressées au moins 8 jours avant la date limite de réception des offres feront l’objet d’une </w:t>
      </w:r>
    </w:p>
    <w:p w14:paraId="264DAD12" w14:textId="4D91E806" w:rsidR="00243601" w:rsidRPr="00E73AEF" w:rsidRDefault="00243601" w:rsidP="00243601">
      <w:pPr>
        <w:pStyle w:val="RedaliaNormal"/>
        <w:rPr>
          <w:rFonts w:ascii="Times New Roman" w:eastAsia="Times New Roman" w:hAnsi="Times New Roman" w:cs="Times New Roman"/>
          <w:sz w:val="20"/>
        </w:rPr>
      </w:pPr>
      <w:r w:rsidRPr="00E73AEF">
        <w:rPr>
          <w:rFonts w:ascii="Times New Roman" w:eastAsia="Times New Roman" w:hAnsi="Times New Roman" w:cs="Times New Roman"/>
          <w:sz w:val="20"/>
        </w:rPr>
        <w:t xml:space="preserve">             réponse de la part du pouvoir adjudicateur.</w:t>
      </w:r>
    </w:p>
    <w:p w14:paraId="3731DA37" w14:textId="7BBBD97D" w:rsidR="00243601" w:rsidRPr="00E73AEF" w:rsidRDefault="00243601" w:rsidP="00243601">
      <w:pPr>
        <w:pStyle w:val="RedaliaNormal"/>
        <w:rPr>
          <w:rFonts w:ascii="Times New Roman" w:eastAsia="Times New Roman" w:hAnsi="Times New Roman" w:cs="Times New Roman"/>
          <w:sz w:val="20"/>
        </w:rPr>
      </w:pPr>
      <w:r w:rsidRPr="00E73AEF">
        <w:rPr>
          <w:rFonts w:ascii="Times New Roman" w:eastAsia="Times New Roman" w:hAnsi="Times New Roman" w:cs="Times New Roman"/>
          <w:sz w:val="20"/>
        </w:rPr>
        <w:t xml:space="preserve">             Une réponse sera adressée au plus tard </w:t>
      </w:r>
      <w:r w:rsidR="00764203">
        <w:rPr>
          <w:rFonts w:ascii="Times New Roman" w:eastAsia="Times New Roman" w:hAnsi="Times New Roman" w:cs="Times New Roman"/>
          <w:sz w:val="20"/>
        </w:rPr>
        <w:t>5</w:t>
      </w:r>
      <w:r w:rsidRPr="00E73AEF">
        <w:rPr>
          <w:rFonts w:ascii="Times New Roman" w:eastAsia="Times New Roman" w:hAnsi="Times New Roman" w:cs="Times New Roman"/>
          <w:sz w:val="20"/>
        </w:rPr>
        <w:t xml:space="preserve"> jours avant la date fixée pour la réception des offres aux candidats  </w:t>
      </w:r>
    </w:p>
    <w:p w14:paraId="1F6DACBB" w14:textId="77777777" w:rsidR="00243601" w:rsidRPr="00E73AEF" w:rsidRDefault="00243601" w:rsidP="00243601">
      <w:pPr>
        <w:pStyle w:val="RedaliaNormal"/>
        <w:rPr>
          <w:rFonts w:ascii="Times New Roman" w:eastAsia="Times New Roman" w:hAnsi="Times New Roman" w:cs="Times New Roman"/>
          <w:sz w:val="20"/>
        </w:rPr>
      </w:pPr>
      <w:r w:rsidRPr="00E73AEF">
        <w:rPr>
          <w:rFonts w:ascii="Times New Roman" w:eastAsia="Times New Roman" w:hAnsi="Times New Roman" w:cs="Times New Roman"/>
          <w:sz w:val="20"/>
        </w:rPr>
        <w:t xml:space="preserve">             ayant téléchargé le dossier de consultation sur la plateforme de dématérialisation après s'être préalablement  </w:t>
      </w:r>
    </w:p>
    <w:p w14:paraId="0CF54935" w14:textId="6542A35C" w:rsidR="00243601" w:rsidRPr="00E73AEF" w:rsidRDefault="00243601" w:rsidP="00243601">
      <w:pPr>
        <w:pStyle w:val="RedaliaNormal"/>
        <w:rPr>
          <w:rFonts w:ascii="Times New Roman" w:eastAsia="Times New Roman" w:hAnsi="Times New Roman" w:cs="Times New Roman"/>
          <w:sz w:val="20"/>
        </w:rPr>
      </w:pPr>
      <w:r w:rsidRPr="00E73AEF">
        <w:rPr>
          <w:rFonts w:ascii="Times New Roman" w:eastAsia="Times New Roman" w:hAnsi="Times New Roman" w:cs="Times New Roman"/>
          <w:sz w:val="20"/>
        </w:rPr>
        <w:t xml:space="preserve">             identifiés.</w:t>
      </w:r>
    </w:p>
    <w:p w14:paraId="728C7B29" w14:textId="77777777" w:rsidR="00243601" w:rsidRPr="00E73AEF" w:rsidRDefault="00243601" w:rsidP="00243601">
      <w:pPr>
        <w:pStyle w:val="RedaliaNormal"/>
        <w:rPr>
          <w:rFonts w:ascii="Times New Roman" w:eastAsia="Times New Roman" w:hAnsi="Times New Roman" w:cs="Times New Roman"/>
          <w:sz w:val="20"/>
        </w:rPr>
      </w:pPr>
      <w:r w:rsidRPr="00E73AEF">
        <w:rPr>
          <w:rFonts w:ascii="Times New Roman" w:eastAsia="Times New Roman" w:hAnsi="Times New Roman" w:cs="Times New Roman"/>
          <w:sz w:val="20"/>
        </w:rPr>
        <w:t xml:space="preserve">             Concernant les informations relatives à la remise des offres dématérialisées, il convient de se reporter à l’article </w:t>
      </w:r>
    </w:p>
    <w:p w14:paraId="39063C8A" w14:textId="1D317BD0" w:rsidR="00243601" w:rsidRPr="00E73AEF" w:rsidRDefault="00243601" w:rsidP="00243601">
      <w:pPr>
        <w:pStyle w:val="RedaliaNormal"/>
        <w:rPr>
          <w:rFonts w:ascii="Times New Roman" w:eastAsia="Times New Roman" w:hAnsi="Times New Roman" w:cs="Times New Roman"/>
          <w:sz w:val="20"/>
        </w:rPr>
      </w:pPr>
      <w:r w:rsidRPr="00E73AEF">
        <w:rPr>
          <w:rFonts w:ascii="Times New Roman" w:eastAsia="Times New Roman" w:hAnsi="Times New Roman" w:cs="Times New Roman"/>
          <w:sz w:val="20"/>
        </w:rPr>
        <w:t xml:space="preserve">             </w:t>
      </w:r>
      <w:r w:rsidR="00764203">
        <w:rPr>
          <w:rFonts w:ascii="Times New Roman" w:eastAsia="Times New Roman" w:hAnsi="Times New Roman" w:cs="Times New Roman"/>
          <w:sz w:val="20"/>
        </w:rPr>
        <w:t xml:space="preserve">5 </w:t>
      </w:r>
      <w:r w:rsidRPr="00E73AEF">
        <w:rPr>
          <w:rFonts w:ascii="Times New Roman" w:eastAsia="Times New Roman" w:hAnsi="Times New Roman" w:cs="Times New Roman"/>
          <w:sz w:val="20"/>
        </w:rPr>
        <w:t>du présent document.</w:t>
      </w:r>
    </w:p>
    <w:p w14:paraId="73E16C49" w14:textId="15104808" w:rsidR="00C132AC" w:rsidRDefault="00C132AC" w:rsidP="00764203">
      <w:pPr>
        <w:widowControl w:val="0"/>
        <w:autoSpaceDE w:val="0"/>
        <w:autoSpaceDN w:val="0"/>
        <w:adjustRightInd w:val="0"/>
        <w:rPr>
          <w:b/>
          <w:bCs/>
        </w:rPr>
      </w:pPr>
    </w:p>
    <w:p w14:paraId="34222AF4" w14:textId="6A580FB3" w:rsidR="00764203" w:rsidRPr="00764203" w:rsidRDefault="00764203" w:rsidP="00764203">
      <w:pPr>
        <w:widowControl w:val="0"/>
        <w:autoSpaceDE w:val="0"/>
        <w:autoSpaceDN w:val="0"/>
        <w:adjustRightInd w:val="0"/>
        <w:ind w:left="709"/>
        <w:rPr>
          <w:b/>
          <w:sz w:val="20"/>
          <w:szCs w:val="20"/>
        </w:rPr>
      </w:pPr>
      <w:r w:rsidRPr="00764203">
        <w:rPr>
          <w:b/>
          <w:sz w:val="20"/>
          <w:szCs w:val="20"/>
        </w:rPr>
        <w:t>Instance chargée des procédures de recours :</w:t>
      </w:r>
    </w:p>
    <w:p w14:paraId="1DD6952E" w14:textId="77777777" w:rsidR="00764203" w:rsidRPr="00764203" w:rsidRDefault="00764203" w:rsidP="00764203">
      <w:pPr>
        <w:widowControl w:val="0"/>
        <w:autoSpaceDE w:val="0"/>
        <w:autoSpaceDN w:val="0"/>
        <w:adjustRightInd w:val="0"/>
        <w:ind w:firstLine="709"/>
        <w:rPr>
          <w:sz w:val="20"/>
          <w:szCs w:val="20"/>
        </w:rPr>
      </w:pPr>
      <w:r w:rsidRPr="00764203">
        <w:rPr>
          <w:sz w:val="20"/>
          <w:szCs w:val="20"/>
        </w:rPr>
        <w:t>Tribunal administratif de Pau</w:t>
      </w:r>
    </w:p>
    <w:p w14:paraId="4C25C493" w14:textId="77777777" w:rsidR="00764203" w:rsidRPr="00764203" w:rsidRDefault="00764203" w:rsidP="00764203">
      <w:pPr>
        <w:widowControl w:val="0"/>
        <w:autoSpaceDE w:val="0"/>
        <w:autoSpaceDN w:val="0"/>
        <w:adjustRightInd w:val="0"/>
        <w:ind w:firstLine="709"/>
        <w:rPr>
          <w:sz w:val="20"/>
          <w:szCs w:val="20"/>
        </w:rPr>
      </w:pPr>
      <w:r w:rsidRPr="00764203">
        <w:rPr>
          <w:sz w:val="20"/>
          <w:szCs w:val="20"/>
        </w:rPr>
        <w:t>Villa Noulibos</w:t>
      </w:r>
    </w:p>
    <w:p w14:paraId="5FF32473" w14:textId="77777777" w:rsidR="00764203" w:rsidRPr="00764203" w:rsidRDefault="00764203" w:rsidP="00764203">
      <w:pPr>
        <w:widowControl w:val="0"/>
        <w:autoSpaceDE w:val="0"/>
        <w:autoSpaceDN w:val="0"/>
        <w:adjustRightInd w:val="0"/>
        <w:ind w:firstLine="709"/>
        <w:rPr>
          <w:sz w:val="20"/>
          <w:szCs w:val="20"/>
        </w:rPr>
      </w:pPr>
      <w:r w:rsidRPr="00764203">
        <w:rPr>
          <w:sz w:val="20"/>
          <w:szCs w:val="20"/>
        </w:rPr>
        <w:t>50, cours Lyautey – 64010 PAU CEDEX</w:t>
      </w:r>
    </w:p>
    <w:p w14:paraId="0DCA42F2" w14:textId="77777777" w:rsidR="00764203" w:rsidRPr="00764203" w:rsidRDefault="00764203" w:rsidP="00764203">
      <w:pPr>
        <w:widowControl w:val="0"/>
        <w:autoSpaceDE w:val="0"/>
        <w:autoSpaceDN w:val="0"/>
        <w:adjustRightInd w:val="0"/>
        <w:ind w:firstLine="709"/>
        <w:rPr>
          <w:sz w:val="20"/>
          <w:szCs w:val="20"/>
        </w:rPr>
      </w:pPr>
      <w:r w:rsidRPr="00764203">
        <w:rPr>
          <w:sz w:val="20"/>
          <w:szCs w:val="20"/>
        </w:rPr>
        <w:t>Tél : 05.59.84.94.40</w:t>
      </w:r>
    </w:p>
    <w:p w14:paraId="2376F85C" w14:textId="77777777" w:rsidR="00764203" w:rsidRPr="00764203" w:rsidRDefault="00764203" w:rsidP="00764203">
      <w:pPr>
        <w:widowControl w:val="0"/>
        <w:autoSpaceDE w:val="0"/>
        <w:autoSpaceDN w:val="0"/>
        <w:adjustRightInd w:val="0"/>
        <w:ind w:firstLine="426"/>
        <w:rPr>
          <w:sz w:val="20"/>
          <w:szCs w:val="20"/>
        </w:rPr>
      </w:pPr>
    </w:p>
    <w:p w14:paraId="1B9F6039" w14:textId="17C22F5E" w:rsidR="00764203" w:rsidRPr="00764203" w:rsidRDefault="00764203" w:rsidP="00764203">
      <w:pPr>
        <w:widowControl w:val="0"/>
        <w:autoSpaceDE w:val="0"/>
        <w:autoSpaceDN w:val="0"/>
        <w:adjustRightInd w:val="0"/>
        <w:ind w:left="709"/>
        <w:rPr>
          <w:b/>
          <w:sz w:val="20"/>
          <w:szCs w:val="20"/>
        </w:rPr>
      </w:pPr>
      <w:r w:rsidRPr="00764203">
        <w:rPr>
          <w:b/>
          <w:sz w:val="20"/>
          <w:szCs w:val="20"/>
        </w:rPr>
        <w:t>Service auprès duquel des renseignements peuvent être obtenus concernant l’introduction des recours :</w:t>
      </w:r>
    </w:p>
    <w:p w14:paraId="4C3B3569" w14:textId="77777777" w:rsidR="00764203" w:rsidRPr="00764203" w:rsidRDefault="00764203" w:rsidP="00764203">
      <w:pPr>
        <w:widowControl w:val="0"/>
        <w:autoSpaceDE w:val="0"/>
        <w:autoSpaceDN w:val="0"/>
        <w:adjustRightInd w:val="0"/>
        <w:ind w:left="709"/>
        <w:rPr>
          <w:sz w:val="20"/>
          <w:szCs w:val="20"/>
        </w:rPr>
      </w:pPr>
      <w:r w:rsidRPr="00764203">
        <w:rPr>
          <w:sz w:val="20"/>
          <w:szCs w:val="20"/>
        </w:rPr>
        <w:t>Les renseignements relatifs aux délais d’introduction des recours peuvent être obtenus auprès du greffe du tribunal administratif de Pau.</w:t>
      </w:r>
    </w:p>
    <w:p w14:paraId="167CDAA8" w14:textId="77777777" w:rsidR="00764203" w:rsidRPr="00764203" w:rsidRDefault="00764203" w:rsidP="00764203">
      <w:pPr>
        <w:widowControl w:val="0"/>
        <w:autoSpaceDE w:val="0"/>
        <w:autoSpaceDN w:val="0"/>
        <w:adjustRightInd w:val="0"/>
        <w:ind w:left="709"/>
        <w:rPr>
          <w:sz w:val="20"/>
          <w:szCs w:val="20"/>
        </w:rPr>
      </w:pPr>
      <w:r w:rsidRPr="00764203">
        <w:rPr>
          <w:sz w:val="20"/>
          <w:szCs w:val="20"/>
        </w:rPr>
        <w:t xml:space="preserve">Courriel : </w:t>
      </w:r>
      <w:hyperlink r:id="rId10" w:history="1">
        <w:r w:rsidRPr="00764203">
          <w:rPr>
            <w:rStyle w:val="Lienhypertexte"/>
            <w:sz w:val="20"/>
            <w:szCs w:val="20"/>
          </w:rPr>
          <w:t>greffe.ta-pau@juradm.fr</w:t>
        </w:r>
      </w:hyperlink>
    </w:p>
    <w:p w14:paraId="6800572A" w14:textId="77777777" w:rsidR="00764203" w:rsidRPr="003A2E2C" w:rsidRDefault="00764203" w:rsidP="00243601">
      <w:pPr>
        <w:widowControl w:val="0"/>
        <w:autoSpaceDE w:val="0"/>
        <w:autoSpaceDN w:val="0"/>
        <w:adjustRightInd w:val="0"/>
        <w:ind w:firstLine="672"/>
        <w:rPr>
          <w:b/>
          <w:bCs/>
        </w:rPr>
      </w:pPr>
    </w:p>
    <w:sectPr w:rsidR="00764203" w:rsidRPr="003A2E2C">
      <w:footerReference w:type="default" r:id="rId11"/>
      <w:pgSz w:w="11907" w:h="16840"/>
      <w:pgMar w:top="448" w:right="560" w:bottom="448" w:left="56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CB234" w14:textId="77777777" w:rsidR="00850516" w:rsidRDefault="00850516">
      <w:r>
        <w:separator/>
      </w:r>
    </w:p>
  </w:endnote>
  <w:endnote w:type="continuationSeparator" w:id="0">
    <w:p w14:paraId="69007200" w14:textId="77777777" w:rsidR="00850516" w:rsidRDefault="00850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1784C" w14:textId="6F27D029" w:rsidR="003027C9" w:rsidRPr="003027C9" w:rsidRDefault="00C132AC" w:rsidP="003027C9">
    <w:pPr>
      <w:pStyle w:val="Corpsdetexte"/>
      <w:spacing w:before="120"/>
      <w:ind w:left="709"/>
      <w:jc w:val="center"/>
      <w:rPr>
        <w:rFonts w:ascii="Arial" w:hAnsi="Arial" w:cs="Arial"/>
        <w:sz w:val="20"/>
        <w:szCs w:val="20"/>
      </w:rPr>
    </w:pPr>
    <w:r>
      <w:rPr>
        <w:rFonts w:ascii="Arial" w:hAnsi="Arial" w:cs="Arial"/>
        <w:i/>
        <w:iCs/>
        <w:sz w:val="16"/>
        <w:szCs w:val="16"/>
      </w:rPr>
      <w:t xml:space="preserve">RC – </w:t>
    </w:r>
    <w:r w:rsidR="00F73951" w:rsidRPr="009D7A6C">
      <w:rPr>
        <w:rFonts w:ascii="Arial" w:hAnsi="Arial" w:cs="Arial"/>
        <w:bCs/>
        <w:sz w:val="20"/>
        <w:szCs w:val="20"/>
      </w:rPr>
      <w:t>Création du nouvel intranet</w:t>
    </w:r>
    <w:r w:rsidR="00F73951">
      <w:rPr>
        <w:rFonts w:ascii="Arial" w:hAnsi="Arial" w:cs="Arial"/>
        <w:bCs/>
        <w:sz w:val="20"/>
        <w:szCs w:val="20"/>
      </w:rPr>
      <w:t xml:space="preserve"> d’</w:t>
    </w:r>
    <w:r w:rsidR="00F73951" w:rsidRPr="009D7A6C">
      <w:rPr>
        <w:rFonts w:ascii="Arial" w:hAnsi="Arial" w:cs="Arial"/>
        <w:bCs/>
        <w:sz w:val="20"/>
        <w:szCs w:val="20"/>
      </w:rPr>
      <w:t>XL Habitat</w:t>
    </w:r>
    <w:r w:rsidR="003027C9" w:rsidRPr="003027C9">
      <w:rPr>
        <w:rFonts w:ascii="Arial" w:hAnsi="Arial" w:cs="Arial"/>
        <w:i/>
        <w:sz w:val="20"/>
        <w:szCs w:val="20"/>
      </w:rPr>
      <w:t>.</w:t>
    </w:r>
  </w:p>
  <w:p w14:paraId="7860BC45" w14:textId="77777777" w:rsidR="007369B5" w:rsidRPr="007369B5" w:rsidRDefault="007369B5" w:rsidP="007369B5">
    <w:pPr>
      <w:pStyle w:val="Corpsdetexte"/>
      <w:spacing w:before="120"/>
      <w:ind w:left="709"/>
      <w:jc w:val="both"/>
      <w:rPr>
        <w:sz w:val="20"/>
        <w:szCs w:val="20"/>
      </w:rPr>
    </w:pPr>
  </w:p>
  <w:p w14:paraId="322399E7" w14:textId="77777777" w:rsidR="00534316" w:rsidRPr="00D72D9E" w:rsidRDefault="00534316" w:rsidP="00534316">
    <w:pPr>
      <w:widowControl w:val="0"/>
      <w:tabs>
        <w:tab w:val="center" w:pos="5390"/>
        <w:tab w:val="right" w:pos="10206"/>
      </w:tabs>
      <w:autoSpaceDE w:val="0"/>
      <w:autoSpaceDN w:val="0"/>
      <w:adjustRightInd w:val="0"/>
      <w:jc w:val="center"/>
      <w:rPr>
        <w:rFonts w:ascii="Arial" w:hAnsi="Arial" w:cs="Arial"/>
        <w:i/>
        <w:iCs/>
        <w:sz w:val="16"/>
        <w:szCs w:val="16"/>
      </w:rPr>
    </w:pPr>
  </w:p>
  <w:p w14:paraId="1AD4100E" w14:textId="77777777" w:rsidR="00C132AC" w:rsidRDefault="00C132AC">
    <w:pPr>
      <w:widowControl w:val="0"/>
      <w:tabs>
        <w:tab w:val="center" w:pos="5390"/>
        <w:tab w:val="right" w:pos="10206"/>
      </w:tabs>
      <w:autoSpaceDE w:val="0"/>
      <w:autoSpaceDN w:val="0"/>
      <w:adjustRightInd w:val="0"/>
      <w:rPr>
        <w:rFonts w:ascii="Arial" w:hAnsi="Arial" w:cs="Arial"/>
        <w:i/>
        <w:iCs/>
        <w:sz w:val="16"/>
        <w:szCs w:val="16"/>
      </w:rPr>
    </w:pPr>
    <w:r>
      <w:rPr>
        <w:rFonts w:ascii="Arial" w:hAnsi="Arial" w:cs="Arial"/>
        <w:i/>
        <w:iCs/>
        <w:sz w:val="16"/>
        <w:szCs w:val="16"/>
      </w:rPr>
      <w:tab/>
      <w:t xml:space="preserve">Page  </w:t>
    </w:r>
    <w:r>
      <w:rPr>
        <w:rFonts w:ascii="Arial" w:hAnsi="Arial" w:cs="Arial"/>
        <w:i/>
        <w:iCs/>
        <w:sz w:val="16"/>
        <w:szCs w:val="16"/>
      </w:rPr>
      <w:fldChar w:fldCharType="begin"/>
    </w:r>
    <w:r>
      <w:rPr>
        <w:rFonts w:ascii="Arial" w:hAnsi="Arial" w:cs="Arial"/>
        <w:i/>
        <w:iCs/>
        <w:sz w:val="16"/>
        <w:szCs w:val="16"/>
      </w:rPr>
      <w:instrText xml:space="preserve">PAGE </w:instrText>
    </w:r>
    <w:r>
      <w:rPr>
        <w:rFonts w:ascii="Arial" w:hAnsi="Arial" w:cs="Arial"/>
        <w:i/>
        <w:iCs/>
        <w:sz w:val="16"/>
        <w:szCs w:val="16"/>
      </w:rPr>
      <w:fldChar w:fldCharType="separate"/>
    </w:r>
    <w:r w:rsidR="00A50839">
      <w:rPr>
        <w:rFonts w:ascii="Arial" w:hAnsi="Arial" w:cs="Arial"/>
        <w:i/>
        <w:iCs/>
        <w:noProof/>
        <w:sz w:val="16"/>
        <w:szCs w:val="16"/>
      </w:rPr>
      <w:t>5</w:t>
    </w:r>
    <w:r>
      <w:rPr>
        <w:rFonts w:ascii="Arial" w:hAnsi="Arial" w:cs="Arial"/>
        <w:i/>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F3C36" w14:textId="77777777" w:rsidR="00850516" w:rsidRDefault="00850516">
      <w:r>
        <w:separator/>
      </w:r>
    </w:p>
  </w:footnote>
  <w:footnote w:type="continuationSeparator" w:id="0">
    <w:p w14:paraId="0488F197" w14:textId="77777777" w:rsidR="00850516" w:rsidRDefault="00850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34EE0"/>
    <w:multiLevelType w:val="hybridMultilevel"/>
    <w:tmpl w:val="FFFFFFFF"/>
    <w:lvl w:ilvl="0" w:tplc="5C44F140">
      <w:start w:val="1"/>
      <w:numFmt w:val="bullet"/>
      <w:lvlText w:val="-"/>
      <w:lvlJc w:val="left"/>
      <w:pPr>
        <w:tabs>
          <w:tab w:val="num" w:pos="1032"/>
        </w:tabs>
        <w:ind w:left="1032" w:hanging="360"/>
      </w:pPr>
      <w:rPr>
        <w:rFonts w:ascii="Arial" w:eastAsia="Times New Roman" w:hAnsi="Arial" w:hint="default"/>
      </w:rPr>
    </w:lvl>
    <w:lvl w:ilvl="1" w:tplc="040C0003" w:tentative="1">
      <w:start w:val="1"/>
      <w:numFmt w:val="bullet"/>
      <w:lvlText w:val="o"/>
      <w:lvlJc w:val="left"/>
      <w:pPr>
        <w:tabs>
          <w:tab w:val="num" w:pos="1752"/>
        </w:tabs>
        <w:ind w:left="1752" w:hanging="360"/>
      </w:pPr>
      <w:rPr>
        <w:rFonts w:ascii="Courier New" w:hAnsi="Courier New" w:hint="default"/>
      </w:rPr>
    </w:lvl>
    <w:lvl w:ilvl="2" w:tplc="040C0005" w:tentative="1">
      <w:start w:val="1"/>
      <w:numFmt w:val="bullet"/>
      <w:lvlText w:val=""/>
      <w:lvlJc w:val="left"/>
      <w:pPr>
        <w:tabs>
          <w:tab w:val="num" w:pos="2472"/>
        </w:tabs>
        <w:ind w:left="2472" w:hanging="360"/>
      </w:pPr>
      <w:rPr>
        <w:rFonts w:ascii="Wingdings" w:hAnsi="Wingdings" w:hint="default"/>
      </w:rPr>
    </w:lvl>
    <w:lvl w:ilvl="3" w:tplc="040C0001" w:tentative="1">
      <w:start w:val="1"/>
      <w:numFmt w:val="bullet"/>
      <w:lvlText w:val=""/>
      <w:lvlJc w:val="left"/>
      <w:pPr>
        <w:tabs>
          <w:tab w:val="num" w:pos="3192"/>
        </w:tabs>
        <w:ind w:left="3192" w:hanging="360"/>
      </w:pPr>
      <w:rPr>
        <w:rFonts w:ascii="Symbol" w:hAnsi="Symbol" w:hint="default"/>
      </w:rPr>
    </w:lvl>
    <w:lvl w:ilvl="4" w:tplc="040C0003" w:tentative="1">
      <w:start w:val="1"/>
      <w:numFmt w:val="bullet"/>
      <w:lvlText w:val="o"/>
      <w:lvlJc w:val="left"/>
      <w:pPr>
        <w:tabs>
          <w:tab w:val="num" w:pos="3912"/>
        </w:tabs>
        <w:ind w:left="3912" w:hanging="360"/>
      </w:pPr>
      <w:rPr>
        <w:rFonts w:ascii="Courier New" w:hAnsi="Courier New" w:hint="default"/>
      </w:rPr>
    </w:lvl>
    <w:lvl w:ilvl="5" w:tplc="040C0005" w:tentative="1">
      <w:start w:val="1"/>
      <w:numFmt w:val="bullet"/>
      <w:lvlText w:val=""/>
      <w:lvlJc w:val="left"/>
      <w:pPr>
        <w:tabs>
          <w:tab w:val="num" w:pos="4632"/>
        </w:tabs>
        <w:ind w:left="4632" w:hanging="360"/>
      </w:pPr>
      <w:rPr>
        <w:rFonts w:ascii="Wingdings" w:hAnsi="Wingdings" w:hint="default"/>
      </w:rPr>
    </w:lvl>
    <w:lvl w:ilvl="6" w:tplc="040C0001" w:tentative="1">
      <w:start w:val="1"/>
      <w:numFmt w:val="bullet"/>
      <w:lvlText w:val=""/>
      <w:lvlJc w:val="left"/>
      <w:pPr>
        <w:tabs>
          <w:tab w:val="num" w:pos="5352"/>
        </w:tabs>
        <w:ind w:left="5352" w:hanging="360"/>
      </w:pPr>
      <w:rPr>
        <w:rFonts w:ascii="Symbol" w:hAnsi="Symbol" w:hint="default"/>
      </w:rPr>
    </w:lvl>
    <w:lvl w:ilvl="7" w:tplc="040C0003" w:tentative="1">
      <w:start w:val="1"/>
      <w:numFmt w:val="bullet"/>
      <w:lvlText w:val="o"/>
      <w:lvlJc w:val="left"/>
      <w:pPr>
        <w:tabs>
          <w:tab w:val="num" w:pos="6072"/>
        </w:tabs>
        <w:ind w:left="6072" w:hanging="360"/>
      </w:pPr>
      <w:rPr>
        <w:rFonts w:ascii="Courier New" w:hAnsi="Courier New" w:hint="default"/>
      </w:rPr>
    </w:lvl>
    <w:lvl w:ilvl="8" w:tplc="040C0005" w:tentative="1">
      <w:start w:val="1"/>
      <w:numFmt w:val="bullet"/>
      <w:lvlText w:val=""/>
      <w:lvlJc w:val="left"/>
      <w:pPr>
        <w:tabs>
          <w:tab w:val="num" w:pos="6792"/>
        </w:tabs>
        <w:ind w:left="6792" w:hanging="360"/>
      </w:pPr>
      <w:rPr>
        <w:rFonts w:ascii="Wingdings" w:hAnsi="Wingdings" w:hint="default"/>
      </w:rPr>
    </w:lvl>
  </w:abstractNum>
  <w:abstractNum w:abstractNumId="1" w15:restartNumberingAfterBreak="0">
    <w:nsid w:val="044C159F"/>
    <w:multiLevelType w:val="hybridMultilevel"/>
    <w:tmpl w:val="FFFFFFFF"/>
    <w:lvl w:ilvl="0" w:tplc="86A4E628">
      <w:start w:val="1"/>
      <w:numFmt w:val="bullet"/>
      <w:lvlText w:val=""/>
      <w:lvlJc w:val="left"/>
      <w:pPr>
        <w:tabs>
          <w:tab w:val="num" w:pos="2007"/>
        </w:tabs>
        <w:ind w:left="2007" w:hanging="360"/>
      </w:pPr>
      <w:rPr>
        <w:rFonts w:ascii="Symbol" w:hAnsi="Symbol" w:hint="default"/>
        <w:color w:val="auto"/>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0D8F5F87"/>
    <w:multiLevelType w:val="hybridMultilevel"/>
    <w:tmpl w:val="FFFFFFFF"/>
    <w:lvl w:ilvl="0" w:tplc="7AA0C7F2">
      <w:start w:val="2"/>
      <w:numFmt w:val="bullet"/>
      <w:lvlText w:val="-"/>
      <w:lvlJc w:val="left"/>
      <w:pPr>
        <w:tabs>
          <w:tab w:val="num" w:pos="1032"/>
        </w:tabs>
        <w:ind w:left="1032" w:hanging="360"/>
      </w:pPr>
      <w:rPr>
        <w:rFonts w:ascii="Times New Roman" w:eastAsia="Times New Roman" w:hAnsi="Times New Roman" w:hint="default"/>
      </w:rPr>
    </w:lvl>
    <w:lvl w:ilvl="1" w:tplc="040C0003">
      <w:start w:val="1"/>
      <w:numFmt w:val="bullet"/>
      <w:lvlText w:val="o"/>
      <w:lvlJc w:val="left"/>
      <w:pPr>
        <w:tabs>
          <w:tab w:val="num" w:pos="1752"/>
        </w:tabs>
        <w:ind w:left="1752" w:hanging="360"/>
      </w:pPr>
      <w:rPr>
        <w:rFonts w:ascii="Courier New" w:hAnsi="Courier New" w:hint="default"/>
      </w:rPr>
    </w:lvl>
    <w:lvl w:ilvl="2" w:tplc="040C0005">
      <w:start w:val="1"/>
      <w:numFmt w:val="bullet"/>
      <w:lvlText w:val=""/>
      <w:lvlJc w:val="left"/>
      <w:pPr>
        <w:tabs>
          <w:tab w:val="num" w:pos="2472"/>
        </w:tabs>
        <w:ind w:left="2472" w:hanging="360"/>
      </w:pPr>
      <w:rPr>
        <w:rFonts w:ascii="Wingdings" w:hAnsi="Wingdings" w:hint="default"/>
      </w:rPr>
    </w:lvl>
    <w:lvl w:ilvl="3" w:tplc="040C0001">
      <w:start w:val="1"/>
      <w:numFmt w:val="bullet"/>
      <w:lvlText w:val=""/>
      <w:lvlJc w:val="left"/>
      <w:pPr>
        <w:tabs>
          <w:tab w:val="num" w:pos="3192"/>
        </w:tabs>
        <w:ind w:left="3192" w:hanging="360"/>
      </w:pPr>
      <w:rPr>
        <w:rFonts w:ascii="Symbol" w:hAnsi="Symbol" w:hint="default"/>
      </w:rPr>
    </w:lvl>
    <w:lvl w:ilvl="4" w:tplc="040C0003">
      <w:start w:val="1"/>
      <w:numFmt w:val="bullet"/>
      <w:lvlText w:val="o"/>
      <w:lvlJc w:val="left"/>
      <w:pPr>
        <w:tabs>
          <w:tab w:val="num" w:pos="3912"/>
        </w:tabs>
        <w:ind w:left="3912" w:hanging="360"/>
      </w:pPr>
      <w:rPr>
        <w:rFonts w:ascii="Courier New" w:hAnsi="Courier New" w:hint="default"/>
      </w:rPr>
    </w:lvl>
    <w:lvl w:ilvl="5" w:tplc="040C0005">
      <w:start w:val="1"/>
      <w:numFmt w:val="bullet"/>
      <w:lvlText w:val=""/>
      <w:lvlJc w:val="left"/>
      <w:pPr>
        <w:tabs>
          <w:tab w:val="num" w:pos="4632"/>
        </w:tabs>
        <w:ind w:left="4632" w:hanging="360"/>
      </w:pPr>
      <w:rPr>
        <w:rFonts w:ascii="Wingdings" w:hAnsi="Wingdings" w:hint="default"/>
      </w:rPr>
    </w:lvl>
    <w:lvl w:ilvl="6" w:tplc="040C0001">
      <w:start w:val="1"/>
      <w:numFmt w:val="bullet"/>
      <w:lvlText w:val=""/>
      <w:lvlJc w:val="left"/>
      <w:pPr>
        <w:tabs>
          <w:tab w:val="num" w:pos="5352"/>
        </w:tabs>
        <w:ind w:left="5352" w:hanging="360"/>
      </w:pPr>
      <w:rPr>
        <w:rFonts w:ascii="Symbol" w:hAnsi="Symbol" w:hint="default"/>
      </w:rPr>
    </w:lvl>
    <w:lvl w:ilvl="7" w:tplc="040C0003">
      <w:start w:val="1"/>
      <w:numFmt w:val="bullet"/>
      <w:lvlText w:val="o"/>
      <w:lvlJc w:val="left"/>
      <w:pPr>
        <w:tabs>
          <w:tab w:val="num" w:pos="6072"/>
        </w:tabs>
        <w:ind w:left="6072" w:hanging="360"/>
      </w:pPr>
      <w:rPr>
        <w:rFonts w:ascii="Courier New" w:hAnsi="Courier New" w:hint="default"/>
      </w:rPr>
    </w:lvl>
    <w:lvl w:ilvl="8" w:tplc="040C0005">
      <w:start w:val="1"/>
      <w:numFmt w:val="bullet"/>
      <w:lvlText w:val=""/>
      <w:lvlJc w:val="left"/>
      <w:pPr>
        <w:tabs>
          <w:tab w:val="num" w:pos="6792"/>
        </w:tabs>
        <w:ind w:left="6792" w:hanging="360"/>
      </w:pPr>
      <w:rPr>
        <w:rFonts w:ascii="Wingdings" w:hAnsi="Wingdings" w:hint="default"/>
      </w:rPr>
    </w:lvl>
  </w:abstractNum>
  <w:abstractNum w:abstractNumId="3" w15:restartNumberingAfterBreak="0">
    <w:nsid w:val="1705581C"/>
    <w:multiLevelType w:val="multilevel"/>
    <w:tmpl w:val="07B404EA"/>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47B07F16"/>
    <w:multiLevelType w:val="hybridMultilevel"/>
    <w:tmpl w:val="FFFFFFFF"/>
    <w:lvl w:ilvl="0" w:tplc="E9FE3B0A">
      <w:start w:val="3"/>
      <w:numFmt w:val="bullet"/>
      <w:lvlText w:val="-"/>
      <w:lvlJc w:val="left"/>
      <w:pPr>
        <w:tabs>
          <w:tab w:val="num" w:pos="760"/>
        </w:tabs>
        <w:ind w:left="760" w:hanging="360"/>
      </w:pPr>
      <w:rPr>
        <w:rFonts w:ascii="Times New Roman" w:eastAsia="Times New Roman" w:hAnsi="Times New Roman" w:hint="default"/>
      </w:rPr>
    </w:lvl>
    <w:lvl w:ilvl="1" w:tplc="040C0003">
      <w:start w:val="1"/>
      <w:numFmt w:val="bullet"/>
      <w:lvlText w:val="o"/>
      <w:lvlJc w:val="left"/>
      <w:pPr>
        <w:tabs>
          <w:tab w:val="num" w:pos="1480"/>
        </w:tabs>
        <w:ind w:left="1480" w:hanging="360"/>
      </w:pPr>
      <w:rPr>
        <w:rFonts w:ascii="Courier New" w:hAnsi="Courier New" w:hint="default"/>
      </w:rPr>
    </w:lvl>
    <w:lvl w:ilvl="2" w:tplc="040C0005">
      <w:start w:val="1"/>
      <w:numFmt w:val="bullet"/>
      <w:lvlText w:val=""/>
      <w:lvlJc w:val="left"/>
      <w:pPr>
        <w:tabs>
          <w:tab w:val="num" w:pos="2200"/>
        </w:tabs>
        <w:ind w:left="2200" w:hanging="360"/>
      </w:pPr>
      <w:rPr>
        <w:rFonts w:ascii="Wingdings" w:hAnsi="Wingdings" w:hint="default"/>
      </w:rPr>
    </w:lvl>
    <w:lvl w:ilvl="3" w:tplc="040C0001">
      <w:start w:val="1"/>
      <w:numFmt w:val="bullet"/>
      <w:lvlText w:val=""/>
      <w:lvlJc w:val="left"/>
      <w:pPr>
        <w:tabs>
          <w:tab w:val="num" w:pos="2920"/>
        </w:tabs>
        <w:ind w:left="2920" w:hanging="360"/>
      </w:pPr>
      <w:rPr>
        <w:rFonts w:ascii="Symbol" w:hAnsi="Symbol" w:hint="default"/>
      </w:rPr>
    </w:lvl>
    <w:lvl w:ilvl="4" w:tplc="040C0003">
      <w:start w:val="1"/>
      <w:numFmt w:val="bullet"/>
      <w:lvlText w:val="o"/>
      <w:lvlJc w:val="left"/>
      <w:pPr>
        <w:tabs>
          <w:tab w:val="num" w:pos="3640"/>
        </w:tabs>
        <w:ind w:left="3640" w:hanging="360"/>
      </w:pPr>
      <w:rPr>
        <w:rFonts w:ascii="Courier New" w:hAnsi="Courier New" w:hint="default"/>
      </w:rPr>
    </w:lvl>
    <w:lvl w:ilvl="5" w:tplc="040C0005">
      <w:start w:val="1"/>
      <w:numFmt w:val="bullet"/>
      <w:lvlText w:val=""/>
      <w:lvlJc w:val="left"/>
      <w:pPr>
        <w:tabs>
          <w:tab w:val="num" w:pos="4360"/>
        </w:tabs>
        <w:ind w:left="4360" w:hanging="360"/>
      </w:pPr>
      <w:rPr>
        <w:rFonts w:ascii="Wingdings" w:hAnsi="Wingdings" w:hint="default"/>
      </w:rPr>
    </w:lvl>
    <w:lvl w:ilvl="6" w:tplc="040C0001">
      <w:start w:val="1"/>
      <w:numFmt w:val="bullet"/>
      <w:lvlText w:val=""/>
      <w:lvlJc w:val="left"/>
      <w:pPr>
        <w:tabs>
          <w:tab w:val="num" w:pos="5080"/>
        </w:tabs>
        <w:ind w:left="5080" w:hanging="360"/>
      </w:pPr>
      <w:rPr>
        <w:rFonts w:ascii="Symbol" w:hAnsi="Symbol" w:hint="default"/>
      </w:rPr>
    </w:lvl>
    <w:lvl w:ilvl="7" w:tplc="040C0003">
      <w:start w:val="1"/>
      <w:numFmt w:val="bullet"/>
      <w:lvlText w:val="o"/>
      <w:lvlJc w:val="left"/>
      <w:pPr>
        <w:tabs>
          <w:tab w:val="num" w:pos="5800"/>
        </w:tabs>
        <w:ind w:left="5800" w:hanging="360"/>
      </w:pPr>
      <w:rPr>
        <w:rFonts w:ascii="Courier New" w:hAnsi="Courier New" w:hint="default"/>
      </w:rPr>
    </w:lvl>
    <w:lvl w:ilvl="8" w:tplc="040C0005">
      <w:start w:val="1"/>
      <w:numFmt w:val="bullet"/>
      <w:lvlText w:val=""/>
      <w:lvlJc w:val="left"/>
      <w:pPr>
        <w:tabs>
          <w:tab w:val="num" w:pos="6520"/>
        </w:tabs>
        <w:ind w:left="6520" w:hanging="360"/>
      </w:pPr>
      <w:rPr>
        <w:rFonts w:ascii="Wingdings" w:hAnsi="Wingdings" w:hint="default"/>
      </w:rPr>
    </w:lvl>
  </w:abstractNum>
  <w:abstractNum w:abstractNumId="5" w15:restartNumberingAfterBreak="0">
    <w:nsid w:val="53065651"/>
    <w:multiLevelType w:val="hybridMultilevel"/>
    <w:tmpl w:val="FFFFFFFF"/>
    <w:lvl w:ilvl="0" w:tplc="100286AE">
      <w:start w:val="1"/>
      <w:numFmt w:val="bullet"/>
      <w:lvlText w:val="-"/>
      <w:lvlJc w:val="left"/>
      <w:pPr>
        <w:tabs>
          <w:tab w:val="num" w:pos="720"/>
        </w:tabs>
        <w:ind w:left="720" w:hanging="153"/>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FC5017"/>
    <w:multiLevelType w:val="hybridMultilevel"/>
    <w:tmpl w:val="FFFFFFFF"/>
    <w:lvl w:ilvl="0" w:tplc="1EE6E800">
      <w:start w:val="4"/>
      <w:numFmt w:val="bullet"/>
      <w:lvlText w:val="-"/>
      <w:lvlJc w:val="left"/>
      <w:pPr>
        <w:tabs>
          <w:tab w:val="num" w:pos="1032"/>
        </w:tabs>
        <w:ind w:left="1032" w:hanging="360"/>
      </w:pPr>
      <w:rPr>
        <w:rFonts w:ascii="Arial" w:eastAsia="Times New Roman" w:hAnsi="Arial" w:hint="default"/>
      </w:rPr>
    </w:lvl>
    <w:lvl w:ilvl="1" w:tplc="040C0003">
      <w:start w:val="1"/>
      <w:numFmt w:val="bullet"/>
      <w:lvlText w:val="o"/>
      <w:lvlJc w:val="left"/>
      <w:pPr>
        <w:tabs>
          <w:tab w:val="num" w:pos="1752"/>
        </w:tabs>
        <w:ind w:left="1752" w:hanging="360"/>
      </w:pPr>
      <w:rPr>
        <w:rFonts w:ascii="Courier New" w:hAnsi="Courier New" w:hint="default"/>
      </w:rPr>
    </w:lvl>
    <w:lvl w:ilvl="2" w:tplc="040C0005" w:tentative="1">
      <w:start w:val="1"/>
      <w:numFmt w:val="bullet"/>
      <w:lvlText w:val=""/>
      <w:lvlJc w:val="left"/>
      <w:pPr>
        <w:tabs>
          <w:tab w:val="num" w:pos="2472"/>
        </w:tabs>
        <w:ind w:left="2472" w:hanging="360"/>
      </w:pPr>
      <w:rPr>
        <w:rFonts w:ascii="Wingdings" w:hAnsi="Wingdings" w:hint="default"/>
      </w:rPr>
    </w:lvl>
    <w:lvl w:ilvl="3" w:tplc="040C0001" w:tentative="1">
      <w:start w:val="1"/>
      <w:numFmt w:val="bullet"/>
      <w:lvlText w:val=""/>
      <w:lvlJc w:val="left"/>
      <w:pPr>
        <w:tabs>
          <w:tab w:val="num" w:pos="3192"/>
        </w:tabs>
        <w:ind w:left="3192" w:hanging="360"/>
      </w:pPr>
      <w:rPr>
        <w:rFonts w:ascii="Symbol" w:hAnsi="Symbol" w:hint="default"/>
      </w:rPr>
    </w:lvl>
    <w:lvl w:ilvl="4" w:tplc="040C0003" w:tentative="1">
      <w:start w:val="1"/>
      <w:numFmt w:val="bullet"/>
      <w:lvlText w:val="o"/>
      <w:lvlJc w:val="left"/>
      <w:pPr>
        <w:tabs>
          <w:tab w:val="num" w:pos="3912"/>
        </w:tabs>
        <w:ind w:left="3912" w:hanging="360"/>
      </w:pPr>
      <w:rPr>
        <w:rFonts w:ascii="Courier New" w:hAnsi="Courier New" w:hint="default"/>
      </w:rPr>
    </w:lvl>
    <w:lvl w:ilvl="5" w:tplc="040C0005" w:tentative="1">
      <w:start w:val="1"/>
      <w:numFmt w:val="bullet"/>
      <w:lvlText w:val=""/>
      <w:lvlJc w:val="left"/>
      <w:pPr>
        <w:tabs>
          <w:tab w:val="num" w:pos="4632"/>
        </w:tabs>
        <w:ind w:left="4632" w:hanging="360"/>
      </w:pPr>
      <w:rPr>
        <w:rFonts w:ascii="Wingdings" w:hAnsi="Wingdings" w:hint="default"/>
      </w:rPr>
    </w:lvl>
    <w:lvl w:ilvl="6" w:tplc="040C0001" w:tentative="1">
      <w:start w:val="1"/>
      <w:numFmt w:val="bullet"/>
      <w:lvlText w:val=""/>
      <w:lvlJc w:val="left"/>
      <w:pPr>
        <w:tabs>
          <w:tab w:val="num" w:pos="5352"/>
        </w:tabs>
        <w:ind w:left="5352" w:hanging="360"/>
      </w:pPr>
      <w:rPr>
        <w:rFonts w:ascii="Symbol" w:hAnsi="Symbol" w:hint="default"/>
      </w:rPr>
    </w:lvl>
    <w:lvl w:ilvl="7" w:tplc="040C0003" w:tentative="1">
      <w:start w:val="1"/>
      <w:numFmt w:val="bullet"/>
      <w:lvlText w:val="o"/>
      <w:lvlJc w:val="left"/>
      <w:pPr>
        <w:tabs>
          <w:tab w:val="num" w:pos="6072"/>
        </w:tabs>
        <w:ind w:left="6072" w:hanging="360"/>
      </w:pPr>
      <w:rPr>
        <w:rFonts w:ascii="Courier New" w:hAnsi="Courier New" w:hint="default"/>
      </w:rPr>
    </w:lvl>
    <w:lvl w:ilvl="8" w:tplc="040C0005" w:tentative="1">
      <w:start w:val="1"/>
      <w:numFmt w:val="bullet"/>
      <w:lvlText w:val=""/>
      <w:lvlJc w:val="left"/>
      <w:pPr>
        <w:tabs>
          <w:tab w:val="num" w:pos="6792"/>
        </w:tabs>
        <w:ind w:left="6792" w:hanging="360"/>
      </w:pPr>
      <w:rPr>
        <w:rFonts w:ascii="Wingdings" w:hAnsi="Wingdings" w:hint="default"/>
      </w:rPr>
    </w:lvl>
  </w:abstractNum>
  <w:num w:numId="1" w16cid:durableId="74009862">
    <w:abstractNumId w:val="2"/>
  </w:num>
  <w:num w:numId="2" w16cid:durableId="858008088">
    <w:abstractNumId w:val="4"/>
  </w:num>
  <w:num w:numId="3" w16cid:durableId="320038373">
    <w:abstractNumId w:val="0"/>
  </w:num>
  <w:num w:numId="4" w16cid:durableId="1265189432">
    <w:abstractNumId w:val="6"/>
  </w:num>
  <w:num w:numId="5" w16cid:durableId="753748290">
    <w:abstractNumId w:val="5"/>
  </w:num>
  <w:num w:numId="6" w16cid:durableId="845049482">
    <w:abstractNumId w:val="1"/>
  </w:num>
  <w:num w:numId="7" w16cid:durableId="469136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B85DB8"/>
    <w:rsid w:val="00012704"/>
    <w:rsid w:val="00020FED"/>
    <w:rsid w:val="000268BC"/>
    <w:rsid w:val="00045F11"/>
    <w:rsid w:val="00060C8F"/>
    <w:rsid w:val="000A61F0"/>
    <w:rsid w:val="000A6FE8"/>
    <w:rsid w:val="000C174E"/>
    <w:rsid w:val="000E648F"/>
    <w:rsid w:val="000F2369"/>
    <w:rsid w:val="001207F5"/>
    <w:rsid w:val="00125F47"/>
    <w:rsid w:val="00127D2E"/>
    <w:rsid w:val="00155D3A"/>
    <w:rsid w:val="00171725"/>
    <w:rsid w:val="0017609F"/>
    <w:rsid w:val="001B5EFB"/>
    <w:rsid w:val="001C1384"/>
    <w:rsid w:val="001C6D69"/>
    <w:rsid w:val="00241A32"/>
    <w:rsid w:val="00243601"/>
    <w:rsid w:val="0027289A"/>
    <w:rsid w:val="00282FE8"/>
    <w:rsid w:val="002B1AB1"/>
    <w:rsid w:val="002C16F2"/>
    <w:rsid w:val="002C1F9B"/>
    <w:rsid w:val="003027C9"/>
    <w:rsid w:val="00316498"/>
    <w:rsid w:val="003350F5"/>
    <w:rsid w:val="00341984"/>
    <w:rsid w:val="00390B42"/>
    <w:rsid w:val="003A2E2C"/>
    <w:rsid w:val="003A6A05"/>
    <w:rsid w:val="003B1EC0"/>
    <w:rsid w:val="00413CE6"/>
    <w:rsid w:val="004445C4"/>
    <w:rsid w:val="00445D21"/>
    <w:rsid w:val="004C6E09"/>
    <w:rsid w:val="004D5615"/>
    <w:rsid w:val="004E2CAB"/>
    <w:rsid w:val="00512CB3"/>
    <w:rsid w:val="005307A0"/>
    <w:rsid w:val="00534316"/>
    <w:rsid w:val="00543B06"/>
    <w:rsid w:val="00546D4B"/>
    <w:rsid w:val="00552BD6"/>
    <w:rsid w:val="0059192F"/>
    <w:rsid w:val="005A77F2"/>
    <w:rsid w:val="005B5294"/>
    <w:rsid w:val="005B7234"/>
    <w:rsid w:val="005C74A4"/>
    <w:rsid w:val="005D075B"/>
    <w:rsid w:val="00611893"/>
    <w:rsid w:val="00645046"/>
    <w:rsid w:val="00670CC0"/>
    <w:rsid w:val="00695916"/>
    <w:rsid w:val="006E41D0"/>
    <w:rsid w:val="00716E43"/>
    <w:rsid w:val="007369B5"/>
    <w:rsid w:val="00764203"/>
    <w:rsid w:val="00777386"/>
    <w:rsid w:val="00780125"/>
    <w:rsid w:val="007827B5"/>
    <w:rsid w:val="007A368B"/>
    <w:rsid w:val="007A46B6"/>
    <w:rsid w:val="007B4348"/>
    <w:rsid w:val="007C5820"/>
    <w:rsid w:val="007C7A2D"/>
    <w:rsid w:val="007F1D43"/>
    <w:rsid w:val="00845C86"/>
    <w:rsid w:val="00850516"/>
    <w:rsid w:val="0086722F"/>
    <w:rsid w:val="00881C45"/>
    <w:rsid w:val="00881E30"/>
    <w:rsid w:val="00885E3A"/>
    <w:rsid w:val="008A24F7"/>
    <w:rsid w:val="008A6067"/>
    <w:rsid w:val="008C7198"/>
    <w:rsid w:val="008F6D70"/>
    <w:rsid w:val="0091512A"/>
    <w:rsid w:val="00940033"/>
    <w:rsid w:val="009563FA"/>
    <w:rsid w:val="0097641F"/>
    <w:rsid w:val="00981FD1"/>
    <w:rsid w:val="009B08E9"/>
    <w:rsid w:val="009B0A15"/>
    <w:rsid w:val="009B6A4E"/>
    <w:rsid w:val="009B7061"/>
    <w:rsid w:val="009F39F4"/>
    <w:rsid w:val="00A06FA1"/>
    <w:rsid w:val="00A36DFF"/>
    <w:rsid w:val="00A4341F"/>
    <w:rsid w:val="00A50839"/>
    <w:rsid w:val="00A769A5"/>
    <w:rsid w:val="00A76BB6"/>
    <w:rsid w:val="00A77DB7"/>
    <w:rsid w:val="00A875F2"/>
    <w:rsid w:val="00A9350A"/>
    <w:rsid w:val="00AA6631"/>
    <w:rsid w:val="00AB06C1"/>
    <w:rsid w:val="00AD7093"/>
    <w:rsid w:val="00B074A8"/>
    <w:rsid w:val="00B1319C"/>
    <w:rsid w:val="00B2360D"/>
    <w:rsid w:val="00B435C8"/>
    <w:rsid w:val="00B671DD"/>
    <w:rsid w:val="00B760DA"/>
    <w:rsid w:val="00B85DB8"/>
    <w:rsid w:val="00BC4EAD"/>
    <w:rsid w:val="00BC72AA"/>
    <w:rsid w:val="00BD6309"/>
    <w:rsid w:val="00C132AC"/>
    <w:rsid w:val="00C34A7F"/>
    <w:rsid w:val="00C36083"/>
    <w:rsid w:val="00C41130"/>
    <w:rsid w:val="00C90C63"/>
    <w:rsid w:val="00C91081"/>
    <w:rsid w:val="00CA64CD"/>
    <w:rsid w:val="00CC21E0"/>
    <w:rsid w:val="00CD21B8"/>
    <w:rsid w:val="00CD3FD8"/>
    <w:rsid w:val="00D15593"/>
    <w:rsid w:val="00D4051A"/>
    <w:rsid w:val="00D44018"/>
    <w:rsid w:val="00D522A4"/>
    <w:rsid w:val="00D72D9E"/>
    <w:rsid w:val="00D74756"/>
    <w:rsid w:val="00DA1AD4"/>
    <w:rsid w:val="00DA2A2F"/>
    <w:rsid w:val="00DB3DD8"/>
    <w:rsid w:val="00DC24F1"/>
    <w:rsid w:val="00DC3A1E"/>
    <w:rsid w:val="00DF59D3"/>
    <w:rsid w:val="00DF61B6"/>
    <w:rsid w:val="00DF63B1"/>
    <w:rsid w:val="00DF7F51"/>
    <w:rsid w:val="00E10216"/>
    <w:rsid w:val="00E139FE"/>
    <w:rsid w:val="00E1430C"/>
    <w:rsid w:val="00E46370"/>
    <w:rsid w:val="00E545DC"/>
    <w:rsid w:val="00E65D01"/>
    <w:rsid w:val="00E73AEF"/>
    <w:rsid w:val="00EA2D32"/>
    <w:rsid w:val="00EB67BE"/>
    <w:rsid w:val="00ED36E8"/>
    <w:rsid w:val="00ED4C57"/>
    <w:rsid w:val="00EE3607"/>
    <w:rsid w:val="00EF102B"/>
    <w:rsid w:val="00EF1286"/>
    <w:rsid w:val="00EF4F57"/>
    <w:rsid w:val="00F3377F"/>
    <w:rsid w:val="00F7288F"/>
    <w:rsid w:val="00F73951"/>
    <w:rsid w:val="00F83A40"/>
    <w:rsid w:val="00FA1B44"/>
    <w:rsid w:val="00FD0785"/>
    <w:rsid w:val="00FE5AF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0EDFC"/>
  <w14:defaultImageDpi w14:val="0"/>
  <w15:docId w15:val="{63FDEA1F-F3A9-4CC2-A0AB-11B9CEE3E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Titre1">
    <w:name w:val="heading 1"/>
    <w:basedOn w:val="Normal"/>
    <w:next w:val="Normal"/>
    <w:link w:val="Titre1Car"/>
    <w:uiPriority w:val="99"/>
    <w:qFormat/>
    <w:pPr>
      <w:keepNext/>
      <w:widowControl w:val="0"/>
      <w:autoSpaceDE w:val="0"/>
      <w:autoSpaceDN w:val="0"/>
      <w:adjustRightInd w:val="0"/>
      <w:ind w:left="400"/>
      <w:outlineLvl w:val="0"/>
    </w:pPr>
    <w:rPr>
      <w:rFonts w:ascii="Arial" w:hAnsi="Arial" w:cs="Arial"/>
      <w:sz w:val="20"/>
      <w:szCs w:val="20"/>
      <w:u w:val="single"/>
    </w:rPr>
  </w:style>
  <w:style w:type="paragraph" w:styleId="Titre2">
    <w:name w:val="heading 2"/>
    <w:basedOn w:val="Normal"/>
    <w:next w:val="Normal"/>
    <w:link w:val="Titre2Car"/>
    <w:uiPriority w:val="99"/>
    <w:qFormat/>
    <w:pPr>
      <w:keepNext/>
      <w:widowControl w:val="0"/>
      <w:autoSpaceDE w:val="0"/>
      <w:autoSpaceDN w:val="0"/>
      <w:adjustRightInd w:val="0"/>
      <w:ind w:left="426"/>
      <w:outlineLvl w:val="1"/>
    </w:pPr>
    <w:rPr>
      <w:rFonts w:ascii="Arial" w:hAnsi="Arial" w:cs="Arial"/>
      <w:sz w:val="20"/>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Pr>
      <w:rFonts w:asciiTheme="majorHAnsi" w:eastAsiaTheme="majorEastAsia" w:hAnsiTheme="majorHAnsi" w:cs="Times New Roman"/>
      <w:b/>
      <w:bCs/>
      <w:kern w:val="32"/>
      <w:sz w:val="32"/>
      <w:szCs w:val="32"/>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rPr>
  </w:style>
  <w:style w:type="paragraph" w:styleId="En-tte">
    <w:name w:val="header"/>
    <w:basedOn w:val="Normal"/>
    <w:link w:val="En-tteCar"/>
    <w:uiPriority w:val="99"/>
    <w:pPr>
      <w:tabs>
        <w:tab w:val="center" w:pos="4536"/>
        <w:tab w:val="right" w:pos="9072"/>
      </w:tabs>
    </w:pPr>
  </w:style>
  <w:style w:type="character" w:customStyle="1" w:styleId="En-tteCar">
    <w:name w:val="En-tête Car"/>
    <w:basedOn w:val="Policepardfaut"/>
    <w:link w:val="En-tte"/>
    <w:uiPriority w:val="99"/>
    <w:semiHidden/>
    <w:locked/>
    <w:rPr>
      <w:rFonts w:cs="Times New Roman"/>
      <w:sz w:val="24"/>
      <w:szCs w:val="24"/>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locked/>
    <w:rPr>
      <w:rFonts w:cs="Times New Roman"/>
      <w:sz w:val="24"/>
      <w:szCs w:val="24"/>
    </w:rPr>
  </w:style>
  <w:style w:type="paragraph" w:styleId="Corpsdetexte2">
    <w:name w:val="Body Text 2"/>
    <w:basedOn w:val="Normal"/>
    <w:link w:val="Corpsdetexte2Car"/>
    <w:uiPriority w:val="99"/>
    <w:pPr>
      <w:widowControl w:val="0"/>
      <w:autoSpaceDE w:val="0"/>
      <w:autoSpaceDN w:val="0"/>
      <w:adjustRightInd w:val="0"/>
      <w:ind w:left="709"/>
      <w:jc w:val="both"/>
    </w:pPr>
    <w:rPr>
      <w:rFonts w:ascii="Arial" w:hAnsi="Arial" w:cs="Arial"/>
      <w:sz w:val="20"/>
      <w:szCs w:val="20"/>
    </w:rPr>
  </w:style>
  <w:style w:type="character" w:customStyle="1" w:styleId="Corpsdetexte2Car">
    <w:name w:val="Corps de texte 2 Car"/>
    <w:basedOn w:val="Policepardfaut"/>
    <w:link w:val="Corpsdetexte2"/>
    <w:uiPriority w:val="99"/>
    <w:semiHidden/>
    <w:locked/>
    <w:rPr>
      <w:rFonts w:cs="Times New Roman"/>
      <w:sz w:val="24"/>
      <w:szCs w:val="24"/>
    </w:rPr>
  </w:style>
  <w:style w:type="paragraph" w:styleId="Retraitcorpsdetexte2">
    <w:name w:val="Body Text Indent 2"/>
    <w:basedOn w:val="Normal"/>
    <w:link w:val="Retraitcorpsdetexte2Car"/>
    <w:uiPriority w:val="99"/>
    <w:pPr>
      <w:widowControl w:val="0"/>
      <w:autoSpaceDE w:val="0"/>
      <w:autoSpaceDN w:val="0"/>
      <w:adjustRightInd w:val="0"/>
      <w:ind w:left="672"/>
      <w:jc w:val="both"/>
    </w:pPr>
    <w:rPr>
      <w:rFonts w:ascii="Arial" w:hAnsi="Arial" w:cs="Arial"/>
      <w:sz w:val="20"/>
      <w:szCs w:val="20"/>
    </w:rPr>
  </w:style>
  <w:style w:type="character" w:customStyle="1" w:styleId="Retraitcorpsdetexte2Car">
    <w:name w:val="Retrait corps de texte 2 Car"/>
    <w:basedOn w:val="Policepardfaut"/>
    <w:link w:val="Retraitcorpsdetexte2"/>
    <w:uiPriority w:val="99"/>
    <w:semiHidden/>
    <w:locked/>
    <w:rPr>
      <w:rFonts w:cs="Times New Roman"/>
      <w:sz w:val="24"/>
      <w:szCs w:val="24"/>
    </w:rPr>
  </w:style>
  <w:style w:type="character" w:styleId="Marquedecommentaire">
    <w:name w:val="annotation reference"/>
    <w:basedOn w:val="Policepardfaut"/>
    <w:uiPriority w:val="99"/>
    <w:semiHidden/>
    <w:rsid w:val="00B1319C"/>
    <w:rPr>
      <w:rFonts w:cs="Times New Roman"/>
      <w:sz w:val="16"/>
      <w:szCs w:val="16"/>
    </w:rPr>
  </w:style>
  <w:style w:type="paragraph" w:styleId="Commentaire">
    <w:name w:val="annotation text"/>
    <w:basedOn w:val="Normal"/>
    <w:link w:val="CommentaireCar"/>
    <w:uiPriority w:val="99"/>
    <w:rsid w:val="00B1319C"/>
    <w:rPr>
      <w:sz w:val="20"/>
      <w:szCs w:val="20"/>
    </w:rPr>
  </w:style>
  <w:style w:type="character" w:customStyle="1" w:styleId="CommentaireCar">
    <w:name w:val="Commentaire Car"/>
    <w:basedOn w:val="Policepardfaut"/>
    <w:link w:val="Commentaire"/>
    <w:uiPriority w:val="99"/>
    <w:semiHidden/>
    <w:locked/>
    <w:rPr>
      <w:rFonts w:cs="Times New Roman"/>
      <w:sz w:val="20"/>
      <w:szCs w:val="20"/>
    </w:rPr>
  </w:style>
  <w:style w:type="paragraph" w:styleId="Objetducommentaire">
    <w:name w:val="annotation subject"/>
    <w:basedOn w:val="Commentaire"/>
    <w:next w:val="Commentaire"/>
    <w:link w:val="ObjetducommentaireCar"/>
    <w:uiPriority w:val="99"/>
    <w:semiHidden/>
    <w:rsid w:val="00B1319C"/>
    <w:rPr>
      <w:b/>
      <w:bCs/>
    </w:rPr>
  </w:style>
  <w:style w:type="character" w:customStyle="1" w:styleId="ObjetducommentaireCar">
    <w:name w:val="Objet du commentaire Car"/>
    <w:basedOn w:val="CommentaireCar"/>
    <w:link w:val="Objetducommentaire"/>
    <w:uiPriority w:val="99"/>
    <w:semiHidden/>
    <w:locked/>
    <w:rPr>
      <w:rFonts w:cs="Times New Roman"/>
      <w:b/>
      <w:bCs/>
      <w:sz w:val="20"/>
      <w:szCs w:val="20"/>
    </w:rPr>
  </w:style>
  <w:style w:type="paragraph" w:styleId="Textedebulles">
    <w:name w:val="Balloon Text"/>
    <w:basedOn w:val="Normal"/>
    <w:link w:val="TextedebullesCar"/>
    <w:uiPriority w:val="99"/>
    <w:semiHidden/>
    <w:rsid w:val="00B1319C"/>
    <w:rPr>
      <w:rFonts w:ascii="Tahoma" w:hAnsi="Tahoma" w:cs="Tahoma"/>
      <w:sz w:val="16"/>
      <w:szCs w:val="16"/>
    </w:rPr>
  </w:style>
  <w:style w:type="character" w:customStyle="1" w:styleId="TextedebullesCar">
    <w:name w:val="Texte de bulles Car"/>
    <w:basedOn w:val="Policepardfaut"/>
    <w:link w:val="Textedebulles"/>
    <w:uiPriority w:val="99"/>
    <w:semiHidden/>
    <w:locked/>
    <w:rPr>
      <w:rFonts w:ascii="Tahoma" w:hAnsi="Tahoma" w:cs="Tahoma"/>
      <w:sz w:val="16"/>
      <w:szCs w:val="16"/>
    </w:rPr>
  </w:style>
  <w:style w:type="character" w:styleId="Lienhypertexte">
    <w:name w:val="Hyperlink"/>
    <w:basedOn w:val="Policepardfaut"/>
    <w:uiPriority w:val="99"/>
    <w:rsid w:val="009B6A4E"/>
    <w:rPr>
      <w:rFonts w:cs="Times New Roman"/>
      <w:color w:val="0000FF"/>
      <w:u w:val="single"/>
    </w:rPr>
  </w:style>
  <w:style w:type="paragraph" w:customStyle="1" w:styleId="Paragraphe">
    <w:name w:val="Paragraphe"/>
    <w:basedOn w:val="Normal"/>
    <w:uiPriority w:val="99"/>
    <w:rsid w:val="007C7A2D"/>
    <w:pPr>
      <w:overflowPunct w:val="0"/>
      <w:autoSpaceDE w:val="0"/>
      <w:autoSpaceDN w:val="0"/>
      <w:adjustRightInd w:val="0"/>
      <w:spacing w:before="120"/>
      <w:jc w:val="both"/>
      <w:textAlignment w:val="baseline"/>
    </w:pPr>
    <w:rPr>
      <w:szCs w:val="20"/>
    </w:rPr>
  </w:style>
  <w:style w:type="table" w:styleId="Grilledutableau">
    <w:name w:val="Table Grid"/>
    <w:basedOn w:val="TableauNormal"/>
    <w:uiPriority w:val="99"/>
    <w:rsid w:val="007C7A2D"/>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double">
    <w:name w:val="Para_double"/>
    <w:basedOn w:val="Paragraphe"/>
    <w:uiPriority w:val="99"/>
    <w:rsid w:val="00DB3DD8"/>
    <w:pPr>
      <w:spacing w:after="240"/>
    </w:pPr>
  </w:style>
  <w:style w:type="paragraph" w:styleId="Corpsdetexte">
    <w:name w:val="Body Text"/>
    <w:basedOn w:val="Normal"/>
    <w:link w:val="CorpsdetexteCar"/>
    <w:uiPriority w:val="99"/>
    <w:rsid w:val="00E545DC"/>
    <w:pPr>
      <w:spacing w:after="120"/>
    </w:pPr>
  </w:style>
  <w:style w:type="character" w:customStyle="1" w:styleId="CorpsdetexteCar">
    <w:name w:val="Corps de texte Car"/>
    <w:basedOn w:val="Policepardfaut"/>
    <w:link w:val="Corpsdetexte"/>
    <w:uiPriority w:val="99"/>
    <w:locked/>
    <w:rPr>
      <w:rFonts w:cs="Times New Roman"/>
      <w:sz w:val="24"/>
      <w:szCs w:val="24"/>
    </w:rPr>
  </w:style>
  <w:style w:type="paragraph" w:styleId="Paragraphedeliste">
    <w:name w:val="List Paragraph"/>
    <w:basedOn w:val="Normal"/>
    <w:uiPriority w:val="34"/>
    <w:qFormat/>
    <w:rsid w:val="00FA1B44"/>
    <w:pPr>
      <w:ind w:left="720"/>
    </w:pPr>
    <w:rPr>
      <w:rFonts w:ascii="Calibri" w:hAnsi="Calibri"/>
      <w:sz w:val="22"/>
      <w:szCs w:val="22"/>
      <w:lang w:eastAsia="en-US"/>
    </w:rPr>
  </w:style>
  <w:style w:type="paragraph" w:customStyle="1" w:styleId="RedaliaNormal">
    <w:name w:val="Redalia : Normal"/>
    <w:basedOn w:val="Normal"/>
    <w:rsid w:val="00243601"/>
    <w:pPr>
      <w:widowControl w:val="0"/>
      <w:tabs>
        <w:tab w:val="left" w:leader="dot" w:pos="8505"/>
      </w:tabs>
      <w:suppressAutoHyphens/>
      <w:autoSpaceDN w:val="0"/>
      <w:spacing w:before="40"/>
      <w:jc w:val="both"/>
      <w:textAlignment w:val="baseline"/>
    </w:pPr>
    <w:rPr>
      <w:rFonts w:ascii="Arial" w:eastAsia="Arial" w:hAnsi="Arial" w:cs="Arial"/>
      <w:sz w:val="22"/>
      <w:szCs w:val="20"/>
    </w:rPr>
  </w:style>
  <w:style w:type="paragraph" w:customStyle="1" w:styleId="RdaliaRetraitniveau2">
    <w:name w:val="Rédalia : Retrait niveau 2"/>
    <w:basedOn w:val="RedaliaNormal"/>
    <w:rsid w:val="00243601"/>
    <w:pPr>
      <w:numPr>
        <w:numId w:val="7"/>
      </w:numPr>
    </w:pPr>
  </w:style>
  <w:style w:type="numbering" w:customStyle="1" w:styleId="LFO5">
    <w:name w:val="LFO5"/>
    <w:basedOn w:val="Aucuneliste"/>
    <w:rsid w:val="0024360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177578">
      <w:marLeft w:val="0"/>
      <w:marRight w:val="0"/>
      <w:marTop w:val="0"/>
      <w:marBottom w:val="0"/>
      <w:divBdr>
        <w:top w:val="none" w:sz="0" w:space="0" w:color="auto"/>
        <w:left w:val="none" w:sz="0" w:space="0" w:color="auto"/>
        <w:bottom w:val="none" w:sz="0" w:space="0" w:color="auto"/>
        <w:right w:val="none" w:sz="0" w:space="0" w:color="auto"/>
      </w:divBdr>
    </w:div>
    <w:div w:id="1710177579">
      <w:marLeft w:val="0"/>
      <w:marRight w:val="0"/>
      <w:marTop w:val="0"/>
      <w:marBottom w:val="0"/>
      <w:divBdr>
        <w:top w:val="none" w:sz="0" w:space="0" w:color="auto"/>
        <w:left w:val="none" w:sz="0" w:space="0" w:color="auto"/>
        <w:bottom w:val="none" w:sz="0" w:space="0" w:color="auto"/>
        <w:right w:val="none" w:sz="0" w:space="0" w:color="auto"/>
      </w:divBdr>
    </w:div>
    <w:div w:id="1710177580">
      <w:marLeft w:val="0"/>
      <w:marRight w:val="0"/>
      <w:marTop w:val="0"/>
      <w:marBottom w:val="0"/>
      <w:divBdr>
        <w:top w:val="none" w:sz="0" w:space="0" w:color="auto"/>
        <w:left w:val="none" w:sz="0" w:space="0" w:color="auto"/>
        <w:bottom w:val="none" w:sz="0" w:space="0" w:color="auto"/>
        <w:right w:val="none" w:sz="0" w:space="0" w:color="auto"/>
      </w:divBdr>
    </w:div>
    <w:div w:id="1710177581">
      <w:marLeft w:val="0"/>
      <w:marRight w:val="0"/>
      <w:marTop w:val="0"/>
      <w:marBottom w:val="0"/>
      <w:divBdr>
        <w:top w:val="none" w:sz="0" w:space="0" w:color="auto"/>
        <w:left w:val="none" w:sz="0" w:space="0" w:color="auto"/>
        <w:bottom w:val="none" w:sz="0" w:space="0" w:color="auto"/>
        <w:right w:val="none" w:sz="0" w:space="0" w:color="auto"/>
      </w:divBdr>
    </w:div>
    <w:div w:id="171017758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at-ampa.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emat-ampa.f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greffe.ta-pau@juradm.fr" TargetMode="External"/><Relationship Id="rId4" Type="http://schemas.openxmlformats.org/officeDocument/2006/relationships/webSettings" Target="webSettings.xml"/><Relationship Id="rId9" Type="http://schemas.openxmlformats.org/officeDocument/2006/relationships/hyperlink" Target="https://demat-ampa.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2162</Words>
  <Characters>11893</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lpstr>
    </vt:vector>
  </TitlesOfParts>
  <Company>OPDHLM40</Company>
  <LinksUpToDate>false</LinksUpToDate>
  <CharactersWithSpaces>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Danielle Patole</dc:creator>
  <cp:keywords/>
  <dc:description/>
  <cp:lastModifiedBy>Fabien FN. Nadaud</cp:lastModifiedBy>
  <cp:revision>6</cp:revision>
  <cp:lastPrinted>2026-08-31T14:16:00Z</cp:lastPrinted>
  <dcterms:created xsi:type="dcterms:W3CDTF">2026-08-31T08:43:00Z</dcterms:created>
  <dcterms:modified xsi:type="dcterms:W3CDTF">2026-08-31T15:17:00Z</dcterms:modified>
</cp:coreProperties>
</file>