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DBC6A" w14:textId="77777777" w:rsidR="00B766DC" w:rsidRDefault="00B766DC">
      <w:pPr>
        <w:pStyle w:val="Corpsdetexte"/>
        <w:rPr>
          <w:rFonts w:ascii="Times New Roman"/>
        </w:rPr>
      </w:pPr>
    </w:p>
    <w:p w14:paraId="68421070" w14:textId="77777777" w:rsidR="00B766DC" w:rsidRDefault="00B766DC">
      <w:pPr>
        <w:pStyle w:val="Corpsdetexte"/>
        <w:rPr>
          <w:rFonts w:ascii="Times New Roman"/>
        </w:rPr>
      </w:pPr>
    </w:p>
    <w:p w14:paraId="497D8209" w14:textId="77777777" w:rsidR="00B766DC" w:rsidRDefault="00B766DC">
      <w:pPr>
        <w:pStyle w:val="Corpsdetexte"/>
        <w:spacing w:before="179"/>
        <w:rPr>
          <w:rFonts w:ascii="Times New Roman"/>
        </w:rPr>
      </w:pPr>
    </w:p>
    <w:p w14:paraId="6EF27BF1" w14:textId="27B4DE3D" w:rsidR="00B766DC" w:rsidRDefault="00B87E4A" w:rsidP="0003721B">
      <w:pPr>
        <w:pStyle w:val="Corpsdetexte"/>
        <w:ind w:left="747"/>
        <w:jc w:val="right"/>
      </w:pPr>
      <w:r w:rsidRPr="00C511CE">
        <w:rPr>
          <w:noProof/>
        </w:rPr>
        <w:drawing>
          <wp:anchor distT="0" distB="0" distL="0" distR="0" simplePos="0" relativeHeight="15728640" behindDoc="0" locked="0" layoutInCell="1" allowOverlap="1" wp14:anchorId="11EA3DEE" wp14:editId="62568C7B">
            <wp:simplePos x="0" y="0"/>
            <wp:positionH relativeFrom="page">
              <wp:posOffset>899794</wp:posOffset>
            </wp:positionH>
            <wp:positionV relativeFrom="paragraph">
              <wp:posOffset>-507585</wp:posOffset>
            </wp:positionV>
            <wp:extent cx="1987550" cy="97535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987550" cy="975359"/>
                    </a:xfrm>
                    <a:prstGeom prst="rect">
                      <a:avLst/>
                    </a:prstGeom>
                  </pic:spPr>
                </pic:pic>
              </a:graphicData>
            </a:graphic>
          </wp:anchor>
        </w:drawing>
      </w:r>
      <w:r w:rsidRPr="00C511CE">
        <w:t>Bordeaux,</w:t>
      </w:r>
      <w:r w:rsidRPr="00C511CE">
        <w:rPr>
          <w:spacing w:val="-5"/>
        </w:rPr>
        <w:t xml:space="preserve"> </w:t>
      </w:r>
      <w:r w:rsidRPr="00C511CE">
        <w:t>le</w:t>
      </w:r>
      <w:r>
        <w:rPr>
          <w:spacing w:val="-1"/>
        </w:rPr>
        <w:t xml:space="preserve"> </w:t>
      </w:r>
      <w:r w:rsidR="00C511CE">
        <w:rPr>
          <w:spacing w:val="-1"/>
        </w:rPr>
        <w:t>30/09/2026</w:t>
      </w:r>
    </w:p>
    <w:p w14:paraId="6789C33C" w14:textId="77777777" w:rsidR="00B766DC" w:rsidRDefault="00B766DC">
      <w:pPr>
        <w:pStyle w:val="Corpsdetexte"/>
      </w:pPr>
    </w:p>
    <w:p w14:paraId="2B13CA36" w14:textId="77777777" w:rsidR="00B766DC" w:rsidRDefault="00B766DC">
      <w:pPr>
        <w:pStyle w:val="Corpsdetexte"/>
      </w:pPr>
    </w:p>
    <w:p w14:paraId="3141454C" w14:textId="77777777" w:rsidR="00B766DC" w:rsidRDefault="00B766DC">
      <w:pPr>
        <w:pStyle w:val="Corpsdetexte"/>
      </w:pPr>
    </w:p>
    <w:p w14:paraId="300C399F" w14:textId="77777777" w:rsidR="00B766DC" w:rsidRDefault="00B766DC">
      <w:pPr>
        <w:pStyle w:val="Corpsdetexte"/>
      </w:pPr>
    </w:p>
    <w:p w14:paraId="600B4766" w14:textId="77777777" w:rsidR="00B766DC" w:rsidRDefault="00B766DC">
      <w:pPr>
        <w:pStyle w:val="Corpsdetexte"/>
      </w:pPr>
    </w:p>
    <w:p w14:paraId="2BBF0E90" w14:textId="77777777" w:rsidR="00B766DC" w:rsidRDefault="00B766DC">
      <w:pPr>
        <w:pStyle w:val="Corpsdetexte"/>
        <w:spacing w:before="5"/>
      </w:pPr>
    </w:p>
    <w:p w14:paraId="16AF2604" w14:textId="77777777" w:rsidR="00C511CE" w:rsidRPr="00C511CE" w:rsidRDefault="00C511CE" w:rsidP="00C511CE">
      <w:pPr>
        <w:ind w:left="141"/>
        <w:rPr>
          <w:spacing w:val="-6"/>
          <w:sz w:val="16"/>
        </w:rPr>
      </w:pPr>
      <w:r w:rsidRPr="00C511CE">
        <w:rPr>
          <w:spacing w:val="-6"/>
          <w:sz w:val="16"/>
        </w:rPr>
        <w:t>Direction de la Culture et du Patrimoine</w:t>
      </w:r>
    </w:p>
    <w:p w14:paraId="297EB829" w14:textId="77777777" w:rsidR="00C511CE" w:rsidRPr="00C511CE" w:rsidRDefault="00C511CE" w:rsidP="00C511CE">
      <w:pPr>
        <w:ind w:left="141"/>
        <w:rPr>
          <w:spacing w:val="-6"/>
          <w:sz w:val="16"/>
        </w:rPr>
      </w:pPr>
      <w:r w:rsidRPr="00C511CE">
        <w:rPr>
          <w:spacing w:val="-6"/>
          <w:sz w:val="16"/>
        </w:rPr>
        <w:t>Service du Patrimoine et de l'Inventaire</w:t>
      </w:r>
    </w:p>
    <w:p w14:paraId="5B9E837A" w14:textId="585230E2" w:rsidR="00B766DC" w:rsidRDefault="00B766DC">
      <w:pPr>
        <w:ind w:left="141"/>
        <w:rPr>
          <w:sz w:val="16"/>
        </w:rPr>
      </w:pPr>
    </w:p>
    <w:p w14:paraId="6B26BF00" w14:textId="77777777" w:rsidR="00B766DC" w:rsidRDefault="00B766DC">
      <w:pPr>
        <w:pStyle w:val="Corpsdetexte"/>
      </w:pPr>
    </w:p>
    <w:p w14:paraId="487A617B" w14:textId="77777777" w:rsidR="00B766DC" w:rsidRDefault="00B766DC">
      <w:pPr>
        <w:pStyle w:val="Corpsdetexte"/>
      </w:pPr>
    </w:p>
    <w:p w14:paraId="19FA768A" w14:textId="77777777" w:rsidR="00B766DC" w:rsidRDefault="00B766DC">
      <w:pPr>
        <w:pStyle w:val="Corpsdetexte"/>
      </w:pPr>
    </w:p>
    <w:p w14:paraId="38A25138" w14:textId="77777777" w:rsidR="00B766DC" w:rsidRDefault="00B766DC">
      <w:pPr>
        <w:pStyle w:val="Corpsdetexte"/>
      </w:pPr>
    </w:p>
    <w:p w14:paraId="77ABF94B" w14:textId="77777777" w:rsidR="00B766DC" w:rsidRDefault="00B766DC">
      <w:pPr>
        <w:pStyle w:val="Corpsdetexte"/>
        <w:spacing w:before="9"/>
      </w:pPr>
    </w:p>
    <w:p w14:paraId="26BD904B" w14:textId="77777777" w:rsidR="0003721B" w:rsidRDefault="00B87E4A" w:rsidP="00C511CE">
      <w:pPr>
        <w:pStyle w:val="Corpsdetexte"/>
        <w:spacing w:line="312" w:lineRule="auto"/>
        <w:ind w:left="141" w:right="571"/>
      </w:pPr>
      <w:r>
        <w:t>Lettre</w:t>
      </w:r>
      <w:r>
        <w:rPr>
          <w:spacing w:val="-4"/>
        </w:rPr>
        <w:t xml:space="preserve"> </w:t>
      </w:r>
      <w:r>
        <w:t>de</w:t>
      </w:r>
      <w:r>
        <w:rPr>
          <w:spacing w:val="-4"/>
        </w:rPr>
        <w:t xml:space="preserve"> </w:t>
      </w:r>
      <w:r>
        <w:t>consultation</w:t>
      </w:r>
      <w:r>
        <w:rPr>
          <w:spacing w:val="-2"/>
        </w:rPr>
        <w:t xml:space="preserve"> </w:t>
      </w:r>
      <w:r>
        <w:t>(articles</w:t>
      </w:r>
      <w:r>
        <w:rPr>
          <w:spacing w:val="-6"/>
        </w:rPr>
        <w:t xml:space="preserve"> </w:t>
      </w:r>
      <w:r>
        <w:t>L.</w:t>
      </w:r>
      <w:r>
        <w:rPr>
          <w:spacing w:val="-2"/>
        </w:rPr>
        <w:t xml:space="preserve"> </w:t>
      </w:r>
      <w:r>
        <w:t>2123-1</w:t>
      </w:r>
      <w:r>
        <w:rPr>
          <w:spacing w:val="-4"/>
        </w:rPr>
        <w:t xml:space="preserve"> </w:t>
      </w:r>
      <w:r>
        <w:t>et</w:t>
      </w:r>
      <w:r>
        <w:rPr>
          <w:spacing w:val="-2"/>
        </w:rPr>
        <w:t xml:space="preserve"> </w:t>
      </w:r>
      <w:r>
        <w:t>R.</w:t>
      </w:r>
      <w:r>
        <w:rPr>
          <w:spacing w:val="-2"/>
        </w:rPr>
        <w:t xml:space="preserve"> </w:t>
      </w:r>
      <w:r>
        <w:t>2123-1</w:t>
      </w:r>
      <w:r>
        <w:rPr>
          <w:spacing w:val="-4"/>
        </w:rPr>
        <w:t xml:space="preserve"> </w:t>
      </w:r>
      <w:r>
        <w:t>1°</w:t>
      </w:r>
      <w:r>
        <w:rPr>
          <w:spacing w:val="-2"/>
        </w:rPr>
        <w:t xml:space="preserve"> </w:t>
      </w:r>
      <w:r>
        <w:t>du</w:t>
      </w:r>
      <w:r>
        <w:rPr>
          <w:spacing w:val="-2"/>
        </w:rPr>
        <w:t xml:space="preserve"> </w:t>
      </w:r>
      <w:r>
        <w:t>Code</w:t>
      </w:r>
      <w:r>
        <w:rPr>
          <w:spacing w:val="-2"/>
        </w:rPr>
        <w:t xml:space="preserve"> </w:t>
      </w:r>
      <w:r>
        <w:t>de</w:t>
      </w:r>
      <w:r>
        <w:rPr>
          <w:spacing w:val="-2"/>
        </w:rPr>
        <w:t xml:space="preserve"> </w:t>
      </w:r>
      <w:r>
        <w:t>la</w:t>
      </w:r>
      <w:r>
        <w:rPr>
          <w:spacing w:val="-4"/>
        </w:rPr>
        <w:t xml:space="preserve"> </w:t>
      </w:r>
      <w:r>
        <w:t>commande</w:t>
      </w:r>
      <w:r>
        <w:rPr>
          <w:spacing w:val="-4"/>
        </w:rPr>
        <w:t xml:space="preserve"> </w:t>
      </w:r>
      <w:r>
        <w:t xml:space="preserve">publique) </w:t>
      </w:r>
    </w:p>
    <w:p w14:paraId="722A67C0" w14:textId="5BE9786B" w:rsidR="00C511CE" w:rsidRPr="00C511CE" w:rsidRDefault="00B87E4A" w:rsidP="00C511CE">
      <w:pPr>
        <w:pStyle w:val="Corpsdetexte"/>
        <w:spacing w:line="312" w:lineRule="auto"/>
        <w:ind w:left="141" w:right="571"/>
      </w:pPr>
      <w:r w:rsidRPr="00C511CE">
        <w:t>Objet :</w:t>
      </w:r>
      <w:r>
        <w:t xml:space="preserve"> </w:t>
      </w:r>
      <w:r w:rsidR="00C511CE" w:rsidRPr="00C511CE">
        <w:rPr>
          <w:b/>
          <w:bCs/>
        </w:rPr>
        <w:t>Consultation pour la réalisation d’une collecte de mémoire du quartier des Rues-</w:t>
      </w:r>
      <w:r w:rsidR="00C511CE">
        <w:rPr>
          <w:b/>
          <w:bCs/>
        </w:rPr>
        <w:t>N</w:t>
      </w:r>
      <w:r w:rsidR="00C511CE" w:rsidRPr="00C511CE">
        <w:rPr>
          <w:b/>
          <w:bCs/>
        </w:rPr>
        <w:t>euves à Périgueux</w:t>
      </w:r>
      <w:r w:rsidR="00C511CE">
        <w:rPr>
          <w:b/>
          <w:bCs/>
        </w:rPr>
        <w:t xml:space="preserve"> </w:t>
      </w:r>
      <w:r w:rsidR="00DE3BBC">
        <w:rPr>
          <w:b/>
          <w:bCs/>
        </w:rPr>
        <w:t>(</w:t>
      </w:r>
      <w:r w:rsidR="00C511CE">
        <w:rPr>
          <w:b/>
          <w:bCs/>
        </w:rPr>
        <w:t>24</w:t>
      </w:r>
      <w:r w:rsidR="00DE3BBC">
        <w:rPr>
          <w:b/>
          <w:bCs/>
        </w:rPr>
        <w:t>)</w:t>
      </w:r>
      <w:r w:rsidR="00C511CE">
        <w:rPr>
          <w:b/>
          <w:bCs/>
        </w:rPr>
        <w:t>.</w:t>
      </w:r>
    </w:p>
    <w:p w14:paraId="1B87B4C6" w14:textId="5FDB2855" w:rsidR="00B766DC" w:rsidRDefault="00B766DC">
      <w:pPr>
        <w:pStyle w:val="Corpsdetexte"/>
        <w:spacing w:line="312" w:lineRule="auto"/>
        <w:ind w:left="141" w:right="1933"/>
      </w:pPr>
    </w:p>
    <w:p w14:paraId="402ED397" w14:textId="6D78CC8D" w:rsidR="00B766DC" w:rsidRDefault="00B87E4A">
      <w:pPr>
        <w:pStyle w:val="Corpsdetexte"/>
        <w:spacing w:line="309" w:lineRule="auto"/>
        <w:ind w:left="141" w:right="6351"/>
      </w:pPr>
      <w:r>
        <w:t xml:space="preserve">Marché à procédure adaptée </w:t>
      </w:r>
      <w:r w:rsidRPr="00C511CE">
        <w:t>Consultation</w:t>
      </w:r>
      <w:r w:rsidRPr="00C511CE">
        <w:rPr>
          <w:spacing w:val="-15"/>
        </w:rPr>
        <w:t xml:space="preserve"> </w:t>
      </w:r>
      <w:r w:rsidRPr="00C511CE">
        <w:t>n°:</w:t>
      </w:r>
      <w:r>
        <w:rPr>
          <w:spacing w:val="-12"/>
        </w:rPr>
        <w:t xml:space="preserve"> </w:t>
      </w:r>
      <w:r w:rsidR="00C511CE" w:rsidRPr="0003721B">
        <w:rPr>
          <w:b/>
          <w:bCs/>
          <w:spacing w:val="-12"/>
        </w:rPr>
        <w:t>A2026I000E045090000 </w:t>
      </w:r>
    </w:p>
    <w:p w14:paraId="5F782284" w14:textId="77777777" w:rsidR="00B766DC" w:rsidRDefault="00B766DC">
      <w:pPr>
        <w:pStyle w:val="Corpsdetexte"/>
        <w:spacing w:before="58"/>
      </w:pPr>
    </w:p>
    <w:p w14:paraId="1ED119EA" w14:textId="397AB66A" w:rsidR="00B766DC" w:rsidRDefault="00B87E4A">
      <w:pPr>
        <w:pStyle w:val="Corpsdetexte"/>
        <w:spacing w:before="1"/>
        <w:ind w:left="141"/>
      </w:pPr>
      <w:r>
        <w:t>Cette</w:t>
      </w:r>
      <w:r>
        <w:rPr>
          <w:spacing w:val="-6"/>
        </w:rPr>
        <w:t xml:space="preserve"> </w:t>
      </w:r>
      <w:r>
        <w:t>consultation</w:t>
      </w:r>
      <w:r>
        <w:rPr>
          <w:spacing w:val="-3"/>
        </w:rPr>
        <w:t xml:space="preserve"> </w:t>
      </w:r>
      <w:r>
        <w:t>conduira</w:t>
      </w:r>
      <w:r>
        <w:rPr>
          <w:spacing w:val="-3"/>
        </w:rPr>
        <w:t xml:space="preserve"> </w:t>
      </w:r>
      <w:r>
        <w:t>à</w:t>
      </w:r>
      <w:r>
        <w:rPr>
          <w:spacing w:val="-5"/>
        </w:rPr>
        <w:t xml:space="preserve"> </w:t>
      </w:r>
      <w:r>
        <w:t>l’attribution</w:t>
      </w:r>
      <w:r>
        <w:rPr>
          <w:spacing w:val="-3"/>
        </w:rPr>
        <w:t xml:space="preserve"> </w:t>
      </w:r>
      <w:r>
        <w:t>d’un</w:t>
      </w:r>
      <w:r>
        <w:rPr>
          <w:spacing w:val="-5"/>
        </w:rPr>
        <w:t xml:space="preserve"> </w:t>
      </w:r>
      <w:r w:rsidRPr="00C511CE">
        <w:t>marché à</w:t>
      </w:r>
      <w:r w:rsidRPr="00C511CE">
        <w:rPr>
          <w:spacing w:val="-3"/>
        </w:rPr>
        <w:t xml:space="preserve"> </w:t>
      </w:r>
      <w:r w:rsidRPr="00C511CE">
        <w:t>prix</w:t>
      </w:r>
      <w:r w:rsidRPr="00C511CE">
        <w:rPr>
          <w:spacing w:val="-2"/>
        </w:rPr>
        <w:t xml:space="preserve"> forfaitaire</w:t>
      </w:r>
      <w:r w:rsidR="00C511CE">
        <w:rPr>
          <w:spacing w:val="-2"/>
        </w:rPr>
        <w:t>.</w:t>
      </w:r>
    </w:p>
    <w:p w14:paraId="56DBF86E" w14:textId="77777777" w:rsidR="00B766DC" w:rsidRDefault="00B766DC">
      <w:pPr>
        <w:pStyle w:val="Corpsdetexte"/>
      </w:pPr>
    </w:p>
    <w:p w14:paraId="4FD6664E" w14:textId="77777777" w:rsidR="00B766DC" w:rsidRDefault="00B766DC">
      <w:pPr>
        <w:pStyle w:val="Corpsdetexte"/>
        <w:spacing w:before="31"/>
      </w:pPr>
    </w:p>
    <w:p w14:paraId="6F1FB013" w14:textId="77777777" w:rsidR="00B766DC" w:rsidRDefault="00B87E4A">
      <w:pPr>
        <w:pStyle w:val="Titre1"/>
        <w:rPr>
          <w:u w:val="none"/>
        </w:rPr>
      </w:pPr>
      <w:r>
        <w:t>1/Description</w:t>
      </w:r>
      <w:r>
        <w:rPr>
          <w:spacing w:val="-10"/>
        </w:rPr>
        <w:t xml:space="preserve"> </w:t>
      </w:r>
      <w:r>
        <w:t>des</w:t>
      </w:r>
      <w:r>
        <w:rPr>
          <w:spacing w:val="-8"/>
        </w:rPr>
        <w:t xml:space="preserve"> </w:t>
      </w:r>
      <w:r>
        <w:t>prestations</w:t>
      </w:r>
      <w:r>
        <w:rPr>
          <w:spacing w:val="-10"/>
        </w:rPr>
        <w:t xml:space="preserve"> </w:t>
      </w:r>
      <w:r>
        <w:t>attendues</w:t>
      </w:r>
      <w:r>
        <w:rPr>
          <w:spacing w:val="-8"/>
        </w:rPr>
        <w:t xml:space="preserve"> </w:t>
      </w:r>
      <w:r>
        <w:rPr>
          <w:spacing w:val="-10"/>
        </w:rPr>
        <w:t>:</w:t>
      </w:r>
    </w:p>
    <w:p w14:paraId="2DB2BEC4" w14:textId="77777777" w:rsidR="00B766DC" w:rsidRDefault="00B766DC">
      <w:pPr>
        <w:pStyle w:val="Corpsdetexte"/>
        <w:spacing w:before="179"/>
      </w:pPr>
    </w:p>
    <w:p w14:paraId="1E8F5C0C" w14:textId="15D5B749" w:rsidR="003025B1" w:rsidRPr="0003721B" w:rsidRDefault="003025B1" w:rsidP="003025B1">
      <w:pPr>
        <w:spacing w:line="257" w:lineRule="auto"/>
        <w:jc w:val="both"/>
        <w:rPr>
          <w:sz w:val="18"/>
        </w:rPr>
      </w:pPr>
      <w:r w:rsidRPr="0003721B">
        <w:rPr>
          <w:sz w:val="18"/>
        </w:rPr>
        <w:t>Il s’agit de sélectionner un prestataire qualifié chargé de concevoir et mettre en œuvre dans un cadre éthique et juridique préalablement défini, une collecte des mémoires orales, écrites et visuelles, sur l’histoire du quartier des Rues-Neuves à Périgueux, couvrant la période précédant sa démolition, les phases de transformation, ainsi que le déplacement de ses habitants.</w:t>
      </w:r>
    </w:p>
    <w:p w14:paraId="026ABD49" w14:textId="77777777" w:rsidR="00B766DC" w:rsidRDefault="00B766DC">
      <w:pPr>
        <w:pStyle w:val="Corpsdetexte"/>
        <w:spacing w:before="92"/>
      </w:pPr>
    </w:p>
    <w:p w14:paraId="53EC4979" w14:textId="1057C3D0" w:rsidR="00B766DC" w:rsidRDefault="00B87E4A">
      <w:pPr>
        <w:pStyle w:val="Titre1"/>
        <w:rPr>
          <w:u w:val="none"/>
        </w:rPr>
      </w:pPr>
      <w:r>
        <w:t>2/</w:t>
      </w:r>
      <w:r>
        <w:rPr>
          <w:spacing w:val="-5"/>
        </w:rPr>
        <w:t xml:space="preserve"> </w:t>
      </w:r>
      <w:r w:rsidR="00CF5A2D">
        <w:rPr>
          <w:spacing w:val="-5"/>
        </w:rPr>
        <w:t>D</w:t>
      </w:r>
      <w:r>
        <w:t>ossier</w:t>
      </w:r>
      <w:r>
        <w:rPr>
          <w:spacing w:val="-3"/>
        </w:rPr>
        <w:t xml:space="preserve"> </w:t>
      </w:r>
      <w:r>
        <w:t>de</w:t>
      </w:r>
      <w:r>
        <w:rPr>
          <w:spacing w:val="-6"/>
        </w:rPr>
        <w:t xml:space="preserve"> </w:t>
      </w:r>
      <w:r>
        <w:t>consultation</w:t>
      </w:r>
      <w:r>
        <w:rPr>
          <w:spacing w:val="-3"/>
        </w:rPr>
        <w:t xml:space="preserve"> </w:t>
      </w:r>
      <w:r>
        <w:rPr>
          <w:spacing w:val="-10"/>
        </w:rPr>
        <w:t>:</w:t>
      </w:r>
    </w:p>
    <w:p w14:paraId="1104738C" w14:textId="77777777" w:rsidR="00CF5A2D" w:rsidRPr="00A85A25" w:rsidRDefault="00CF5A2D" w:rsidP="00913C64">
      <w:pPr>
        <w:pStyle w:val="Corpsdetexte"/>
        <w:spacing w:before="240"/>
        <w:ind w:left="141" w:firstLine="579"/>
        <w:rPr>
          <w:i/>
          <w:iCs/>
          <w:u w:val="single"/>
        </w:rPr>
      </w:pPr>
      <w:r w:rsidRPr="00A85A25">
        <w:rPr>
          <w:i/>
          <w:iCs/>
          <w:u w:val="single"/>
        </w:rPr>
        <w:t>2.1 Contenu du dossier de consultation</w:t>
      </w:r>
    </w:p>
    <w:p w14:paraId="2ACB8A64" w14:textId="4CA5D5B6" w:rsidR="00B766DC" w:rsidRDefault="00B87E4A" w:rsidP="00913C64">
      <w:pPr>
        <w:pStyle w:val="Corpsdetexte"/>
        <w:spacing w:before="120"/>
        <w:ind w:left="141"/>
        <w:rPr>
          <w:spacing w:val="-10"/>
        </w:rPr>
      </w:pPr>
      <w:r>
        <w:t>Le</w:t>
      </w:r>
      <w:r>
        <w:rPr>
          <w:spacing w:val="-3"/>
        </w:rPr>
        <w:t xml:space="preserve"> </w:t>
      </w:r>
      <w:r>
        <w:t>dossier</w:t>
      </w:r>
      <w:r>
        <w:rPr>
          <w:spacing w:val="-3"/>
        </w:rPr>
        <w:t xml:space="preserve"> </w:t>
      </w:r>
      <w:r>
        <w:t>de</w:t>
      </w:r>
      <w:r>
        <w:rPr>
          <w:spacing w:val="-3"/>
        </w:rPr>
        <w:t xml:space="preserve"> </w:t>
      </w:r>
      <w:r>
        <w:t>consultation</w:t>
      </w:r>
      <w:r>
        <w:rPr>
          <w:spacing w:val="-3"/>
        </w:rPr>
        <w:t xml:space="preserve"> </w:t>
      </w:r>
      <w:r>
        <w:t>contient</w:t>
      </w:r>
      <w:r>
        <w:rPr>
          <w:spacing w:val="-5"/>
        </w:rPr>
        <w:t xml:space="preserve"> </w:t>
      </w:r>
      <w:r>
        <w:t>les</w:t>
      </w:r>
      <w:r>
        <w:rPr>
          <w:spacing w:val="-2"/>
        </w:rPr>
        <w:t xml:space="preserve"> </w:t>
      </w:r>
      <w:r>
        <w:t>pièces</w:t>
      </w:r>
      <w:r>
        <w:rPr>
          <w:spacing w:val="-3"/>
        </w:rPr>
        <w:t xml:space="preserve"> </w:t>
      </w:r>
      <w:r>
        <w:t>suivantes</w:t>
      </w:r>
      <w:r>
        <w:rPr>
          <w:spacing w:val="3"/>
        </w:rPr>
        <w:t xml:space="preserve"> </w:t>
      </w:r>
      <w:r>
        <w:rPr>
          <w:spacing w:val="-10"/>
        </w:rPr>
        <w:t>:</w:t>
      </w:r>
    </w:p>
    <w:p w14:paraId="516F3228" w14:textId="77777777" w:rsidR="0003721B" w:rsidRDefault="0003721B" w:rsidP="00913C64">
      <w:pPr>
        <w:pStyle w:val="Corpsdetexte"/>
        <w:spacing w:before="120"/>
        <w:ind w:left="141"/>
      </w:pPr>
    </w:p>
    <w:p w14:paraId="5D88EA3B" w14:textId="77777777" w:rsidR="00B766DC" w:rsidRDefault="00B87E4A">
      <w:pPr>
        <w:pStyle w:val="Paragraphedeliste"/>
        <w:numPr>
          <w:ilvl w:val="0"/>
          <w:numId w:val="5"/>
        </w:numPr>
        <w:tabs>
          <w:tab w:val="left" w:pos="849"/>
        </w:tabs>
        <w:spacing w:before="60"/>
        <w:rPr>
          <w:sz w:val="18"/>
        </w:rPr>
      </w:pPr>
      <w:r>
        <w:rPr>
          <w:sz w:val="18"/>
        </w:rPr>
        <w:t>La</w:t>
      </w:r>
      <w:r>
        <w:rPr>
          <w:spacing w:val="-3"/>
          <w:sz w:val="18"/>
        </w:rPr>
        <w:t xml:space="preserve"> </w:t>
      </w:r>
      <w:r>
        <w:rPr>
          <w:sz w:val="18"/>
        </w:rPr>
        <w:t>présente</w:t>
      </w:r>
      <w:r>
        <w:rPr>
          <w:spacing w:val="-2"/>
          <w:sz w:val="18"/>
        </w:rPr>
        <w:t xml:space="preserve"> </w:t>
      </w:r>
      <w:r>
        <w:rPr>
          <w:sz w:val="18"/>
        </w:rPr>
        <w:t>lettre</w:t>
      </w:r>
      <w:r>
        <w:rPr>
          <w:spacing w:val="-4"/>
          <w:sz w:val="18"/>
        </w:rPr>
        <w:t xml:space="preserve"> </w:t>
      </w:r>
      <w:r>
        <w:rPr>
          <w:sz w:val="18"/>
        </w:rPr>
        <w:t>de</w:t>
      </w:r>
      <w:r>
        <w:rPr>
          <w:spacing w:val="-3"/>
          <w:sz w:val="18"/>
        </w:rPr>
        <w:t xml:space="preserve"> </w:t>
      </w:r>
      <w:r>
        <w:rPr>
          <w:spacing w:val="-2"/>
          <w:sz w:val="18"/>
        </w:rPr>
        <w:t>consultation</w:t>
      </w:r>
    </w:p>
    <w:p w14:paraId="688EB358" w14:textId="77777777" w:rsidR="00B766DC" w:rsidRDefault="00B87E4A">
      <w:pPr>
        <w:pStyle w:val="Paragraphedeliste"/>
        <w:numPr>
          <w:ilvl w:val="0"/>
          <w:numId w:val="5"/>
        </w:numPr>
        <w:tabs>
          <w:tab w:val="left" w:pos="849"/>
        </w:tabs>
        <w:rPr>
          <w:rFonts w:ascii="Arial" w:hAnsi="Arial"/>
          <w:b/>
          <w:sz w:val="18"/>
        </w:rPr>
      </w:pPr>
      <w:r>
        <w:rPr>
          <w:sz w:val="18"/>
        </w:rPr>
        <w:t>L’acte</w:t>
      </w:r>
      <w:r>
        <w:rPr>
          <w:spacing w:val="-3"/>
          <w:sz w:val="18"/>
        </w:rPr>
        <w:t xml:space="preserve"> </w:t>
      </w:r>
      <w:r>
        <w:rPr>
          <w:sz w:val="18"/>
        </w:rPr>
        <w:t>d’engagement</w:t>
      </w:r>
      <w:r>
        <w:rPr>
          <w:spacing w:val="-3"/>
          <w:sz w:val="18"/>
        </w:rPr>
        <w:t xml:space="preserve"> </w:t>
      </w:r>
      <w:r>
        <w:rPr>
          <w:sz w:val="18"/>
        </w:rPr>
        <w:t>valant</w:t>
      </w:r>
      <w:r>
        <w:rPr>
          <w:spacing w:val="-3"/>
          <w:sz w:val="18"/>
        </w:rPr>
        <w:t xml:space="preserve"> </w:t>
      </w:r>
      <w:r>
        <w:rPr>
          <w:sz w:val="18"/>
        </w:rPr>
        <w:t>CCP</w:t>
      </w:r>
      <w:r>
        <w:rPr>
          <w:spacing w:val="-1"/>
          <w:sz w:val="18"/>
        </w:rPr>
        <w:t xml:space="preserve"> </w:t>
      </w:r>
      <w:r>
        <w:rPr>
          <w:rFonts w:ascii="Arial" w:hAnsi="Arial"/>
          <w:b/>
          <w:sz w:val="18"/>
        </w:rPr>
        <w:t>à</w:t>
      </w:r>
      <w:r>
        <w:rPr>
          <w:rFonts w:ascii="Arial" w:hAnsi="Arial"/>
          <w:b/>
          <w:spacing w:val="-3"/>
          <w:sz w:val="18"/>
        </w:rPr>
        <w:t xml:space="preserve"> </w:t>
      </w:r>
      <w:r>
        <w:rPr>
          <w:rFonts w:ascii="Arial" w:hAnsi="Arial"/>
          <w:b/>
          <w:sz w:val="18"/>
        </w:rPr>
        <w:t>compléter</w:t>
      </w:r>
      <w:r>
        <w:rPr>
          <w:rFonts w:ascii="Arial" w:hAnsi="Arial"/>
          <w:b/>
          <w:spacing w:val="-3"/>
          <w:sz w:val="18"/>
        </w:rPr>
        <w:t xml:space="preserve"> </w:t>
      </w:r>
      <w:r>
        <w:rPr>
          <w:rFonts w:ascii="Arial" w:hAnsi="Arial"/>
          <w:b/>
          <w:sz w:val="18"/>
        </w:rPr>
        <w:t>par</w:t>
      </w:r>
      <w:r>
        <w:rPr>
          <w:rFonts w:ascii="Arial" w:hAnsi="Arial"/>
          <w:b/>
          <w:spacing w:val="-3"/>
          <w:sz w:val="18"/>
        </w:rPr>
        <w:t xml:space="preserve"> </w:t>
      </w:r>
      <w:r>
        <w:rPr>
          <w:rFonts w:ascii="Arial" w:hAnsi="Arial"/>
          <w:b/>
          <w:sz w:val="18"/>
        </w:rPr>
        <w:t>le</w:t>
      </w:r>
      <w:r>
        <w:rPr>
          <w:rFonts w:ascii="Arial" w:hAnsi="Arial"/>
          <w:b/>
          <w:spacing w:val="-2"/>
          <w:sz w:val="18"/>
        </w:rPr>
        <w:t xml:space="preserve"> candidat</w:t>
      </w:r>
    </w:p>
    <w:p w14:paraId="082DA268" w14:textId="77777777" w:rsidR="003025B1" w:rsidRDefault="00B87E4A" w:rsidP="003025B1">
      <w:pPr>
        <w:pStyle w:val="Paragraphedeliste"/>
        <w:numPr>
          <w:ilvl w:val="0"/>
          <w:numId w:val="5"/>
        </w:numPr>
        <w:tabs>
          <w:tab w:val="left" w:pos="849"/>
        </w:tabs>
        <w:rPr>
          <w:sz w:val="18"/>
        </w:rPr>
      </w:pPr>
      <w:r>
        <w:rPr>
          <w:sz w:val="18"/>
        </w:rPr>
        <w:t>L</w:t>
      </w:r>
      <w:r w:rsidR="00B97B56">
        <w:rPr>
          <w:sz w:val="18"/>
        </w:rPr>
        <w:t xml:space="preserve">a </w:t>
      </w:r>
      <w:r>
        <w:rPr>
          <w:sz w:val="18"/>
        </w:rPr>
        <w:t>réponse</w:t>
      </w:r>
      <w:r w:rsidR="00B97B56">
        <w:rPr>
          <w:sz w:val="18"/>
        </w:rPr>
        <w:t xml:space="preserve"> technique du candidat</w:t>
      </w:r>
      <w:r w:rsidR="003025B1">
        <w:rPr>
          <w:sz w:val="18"/>
        </w:rPr>
        <w:t xml:space="preserve"> : </w:t>
      </w:r>
    </w:p>
    <w:p w14:paraId="330E02EB" w14:textId="07FDA0C6" w:rsidR="003025B1" w:rsidRPr="003025B1" w:rsidRDefault="003025B1" w:rsidP="003025B1">
      <w:pPr>
        <w:pStyle w:val="Paragraphedeliste"/>
        <w:numPr>
          <w:ilvl w:val="0"/>
          <w:numId w:val="8"/>
        </w:numPr>
        <w:tabs>
          <w:tab w:val="left" w:pos="849"/>
        </w:tabs>
        <w:rPr>
          <w:sz w:val="18"/>
        </w:rPr>
      </w:pPr>
      <w:r w:rsidRPr="003025B1">
        <w:rPr>
          <w:sz w:val="18"/>
        </w:rPr>
        <w:t>Une note de compréhension du projet et des enjeux (5-10 000 signes espaces compris) ;</w:t>
      </w:r>
    </w:p>
    <w:p w14:paraId="3B92C12C" w14:textId="373BF64B" w:rsidR="003025B1" w:rsidRDefault="003025B1" w:rsidP="003025B1">
      <w:pPr>
        <w:pStyle w:val="Paragraphedeliste"/>
        <w:numPr>
          <w:ilvl w:val="0"/>
          <w:numId w:val="8"/>
        </w:numPr>
        <w:tabs>
          <w:tab w:val="left" w:pos="849"/>
        </w:tabs>
        <w:rPr>
          <w:sz w:val="18"/>
        </w:rPr>
      </w:pPr>
      <w:r w:rsidRPr="003025B1">
        <w:rPr>
          <w:sz w:val="18"/>
        </w:rPr>
        <w:t>Une proposition méthodologique détaillée (outils, calendrier, indicateurs) ;</w:t>
      </w:r>
    </w:p>
    <w:p w14:paraId="60AEB8DA" w14:textId="543E7B99" w:rsidR="003025B1" w:rsidRPr="003025B1" w:rsidRDefault="003025B1" w:rsidP="003025B1">
      <w:pPr>
        <w:pStyle w:val="Paragraphedeliste"/>
        <w:numPr>
          <w:ilvl w:val="0"/>
          <w:numId w:val="8"/>
        </w:numPr>
        <w:tabs>
          <w:tab w:val="left" w:pos="849"/>
        </w:tabs>
        <w:rPr>
          <w:sz w:val="18"/>
        </w:rPr>
      </w:pPr>
      <w:r w:rsidRPr="003025B1">
        <w:rPr>
          <w:sz w:val="18"/>
        </w:rPr>
        <w:t>Une présentation de l’équipe (</w:t>
      </w:r>
      <w:proofErr w:type="spellStart"/>
      <w:r w:rsidRPr="003025B1">
        <w:rPr>
          <w:sz w:val="18"/>
        </w:rPr>
        <w:t>chercheur·se</w:t>
      </w:r>
      <w:proofErr w:type="spellEnd"/>
      <w:r w:rsidRPr="003025B1">
        <w:rPr>
          <w:sz w:val="18"/>
        </w:rPr>
        <w:t xml:space="preserve">, documentaliste, </w:t>
      </w:r>
      <w:proofErr w:type="spellStart"/>
      <w:r w:rsidRPr="003025B1">
        <w:rPr>
          <w:sz w:val="18"/>
        </w:rPr>
        <w:t>médiateur·rice</w:t>
      </w:r>
      <w:proofErr w:type="spellEnd"/>
      <w:r w:rsidRPr="003025B1">
        <w:rPr>
          <w:sz w:val="18"/>
        </w:rPr>
        <w:t xml:space="preserve">, </w:t>
      </w:r>
      <w:proofErr w:type="spellStart"/>
      <w:r w:rsidRPr="003025B1">
        <w:rPr>
          <w:sz w:val="18"/>
        </w:rPr>
        <w:t>technicien·ne</w:t>
      </w:r>
      <w:proofErr w:type="spellEnd"/>
      <w:r w:rsidRPr="003025B1">
        <w:rPr>
          <w:sz w:val="18"/>
        </w:rPr>
        <w:t xml:space="preserve"> </w:t>
      </w:r>
      <w:proofErr w:type="spellStart"/>
      <w:r w:rsidRPr="003025B1">
        <w:rPr>
          <w:sz w:val="18"/>
        </w:rPr>
        <w:t>audiovisuel·le</w:t>
      </w:r>
      <w:proofErr w:type="spellEnd"/>
      <w:r w:rsidRPr="003025B1">
        <w:rPr>
          <w:sz w:val="18"/>
        </w:rPr>
        <w:t>, etc.) et des références similaires devront être détaillées, ainsi que le matériel dont disposent les candidats</w:t>
      </w:r>
    </w:p>
    <w:p w14:paraId="55BA66B9" w14:textId="7C817130" w:rsidR="00B766DC" w:rsidRDefault="003025B1">
      <w:pPr>
        <w:pStyle w:val="Paragraphedeliste"/>
        <w:numPr>
          <w:ilvl w:val="0"/>
          <w:numId w:val="5"/>
        </w:numPr>
        <w:tabs>
          <w:tab w:val="left" w:pos="849"/>
        </w:tabs>
        <w:spacing w:before="60"/>
        <w:rPr>
          <w:rFonts w:ascii="Arial" w:hAnsi="Arial"/>
          <w:b/>
          <w:sz w:val="18"/>
        </w:rPr>
      </w:pPr>
      <w:r>
        <w:rPr>
          <w:sz w:val="18"/>
        </w:rPr>
        <w:t>Le budget prévisionnel détaillée distinguant les différentes phases du projet</w:t>
      </w:r>
      <w:r w:rsidR="006A662A">
        <w:rPr>
          <w:sz w:val="18"/>
        </w:rPr>
        <w:t>.</w:t>
      </w:r>
    </w:p>
    <w:p w14:paraId="6B03BC2B" w14:textId="77777777" w:rsidR="00B766DC" w:rsidRDefault="00B766DC">
      <w:pPr>
        <w:pStyle w:val="Corpsdetexte"/>
        <w:rPr>
          <w:rFonts w:ascii="Arial"/>
          <w:b/>
        </w:rPr>
      </w:pPr>
    </w:p>
    <w:p w14:paraId="2AD89870" w14:textId="6CA2AE13" w:rsidR="00A85A25" w:rsidRDefault="00A85A25" w:rsidP="00A85A25">
      <w:pPr>
        <w:pStyle w:val="Corpsdetexte"/>
        <w:spacing w:before="122"/>
        <w:ind w:left="141" w:firstLine="579"/>
        <w:rPr>
          <w:i/>
          <w:iCs/>
          <w:u w:val="single"/>
        </w:rPr>
      </w:pPr>
      <w:r w:rsidRPr="00A85A25">
        <w:rPr>
          <w:i/>
          <w:iCs/>
          <w:u w:val="single"/>
        </w:rPr>
        <w:t>2.</w:t>
      </w:r>
      <w:r>
        <w:rPr>
          <w:i/>
          <w:iCs/>
          <w:u w:val="single"/>
        </w:rPr>
        <w:t>2</w:t>
      </w:r>
      <w:r w:rsidRPr="00A85A25">
        <w:rPr>
          <w:i/>
          <w:iCs/>
          <w:u w:val="single"/>
        </w:rPr>
        <w:t xml:space="preserve"> Con</w:t>
      </w:r>
      <w:r>
        <w:rPr>
          <w:i/>
          <w:iCs/>
          <w:u w:val="single"/>
        </w:rPr>
        <w:t>ditions de retrait</w:t>
      </w:r>
      <w:r w:rsidRPr="00A85A25">
        <w:rPr>
          <w:i/>
          <w:iCs/>
          <w:u w:val="single"/>
        </w:rPr>
        <w:t xml:space="preserve"> du dossier de consultation</w:t>
      </w:r>
    </w:p>
    <w:p w14:paraId="5195F1D7" w14:textId="77777777" w:rsidR="00A85A25" w:rsidRPr="00A85A25" w:rsidRDefault="00A85A25" w:rsidP="00913C64">
      <w:pPr>
        <w:pStyle w:val="Corpsdetexte"/>
        <w:spacing w:before="120"/>
      </w:pPr>
      <w:r w:rsidRPr="00A85A25">
        <w:t>Le dossier de consultation peut être retiré à l’adresse suivante :</w:t>
      </w:r>
    </w:p>
    <w:p w14:paraId="006BB19B" w14:textId="78F8DDB6" w:rsidR="00A85A25" w:rsidRPr="00A85A25" w:rsidRDefault="00A85A25" w:rsidP="00A85A25">
      <w:pPr>
        <w:pStyle w:val="Corpsdetexte"/>
        <w:spacing w:before="122"/>
      </w:pPr>
      <w:hyperlink r:id="rId8" w:history="1">
        <w:r w:rsidRPr="00A85A25">
          <w:rPr>
            <w:rStyle w:val="Lienhypertexte"/>
          </w:rPr>
          <w:t>https://demat-ampa.fr</w:t>
        </w:r>
      </w:hyperlink>
      <w:r w:rsidRPr="00A85A25">
        <w:t xml:space="preserve"> - référence : </w:t>
      </w:r>
      <w:r w:rsidR="00221790" w:rsidRPr="0003721B">
        <w:rPr>
          <w:b/>
          <w:bCs/>
          <w:spacing w:val="-2"/>
        </w:rPr>
        <w:t>2026</w:t>
      </w:r>
      <w:r w:rsidR="0003721B" w:rsidRPr="0003721B">
        <w:rPr>
          <w:b/>
          <w:bCs/>
          <w:spacing w:val="-2"/>
        </w:rPr>
        <w:t>I000E045090000</w:t>
      </w:r>
    </w:p>
    <w:p w14:paraId="6D258AD4" w14:textId="77777777" w:rsidR="00A85A25" w:rsidRDefault="00A85A25" w:rsidP="00A85A25">
      <w:pPr>
        <w:pStyle w:val="Corpsdetexte"/>
        <w:spacing w:before="122"/>
        <w:rPr>
          <w:b/>
          <w:bCs/>
          <w:spacing w:val="-2"/>
        </w:rPr>
      </w:pPr>
    </w:p>
    <w:p w14:paraId="70A3FB45" w14:textId="2F993618" w:rsidR="00913C64" w:rsidRDefault="00913C64" w:rsidP="00913C64">
      <w:pPr>
        <w:pStyle w:val="Corpsdetexte"/>
        <w:spacing w:before="122"/>
        <w:ind w:left="141" w:firstLine="579"/>
        <w:rPr>
          <w:i/>
          <w:iCs/>
          <w:u w:val="single"/>
        </w:rPr>
      </w:pPr>
      <w:r w:rsidRPr="00A85A25">
        <w:rPr>
          <w:i/>
          <w:iCs/>
          <w:u w:val="single"/>
        </w:rPr>
        <w:t>2.</w:t>
      </w:r>
      <w:r>
        <w:rPr>
          <w:i/>
          <w:iCs/>
          <w:u w:val="single"/>
        </w:rPr>
        <w:t>3</w:t>
      </w:r>
      <w:r w:rsidRPr="00A85A25">
        <w:rPr>
          <w:i/>
          <w:iCs/>
          <w:u w:val="single"/>
        </w:rPr>
        <w:t xml:space="preserve"> Con</w:t>
      </w:r>
      <w:r>
        <w:rPr>
          <w:i/>
          <w:iCs/>
          <w:u w:val="single"/>
        </w:rPr>
        <w:t>ditions de retrait</w:t>
      </w:r>
      <w:r w:rsidRPr="00A85A25">
        <w:rPr>
          <w:i/>
          <w:iCs/>
          <w:u w:val="single"/>
        </w:rPr>
        <w:t xml:space="preserve"> du dossier de consultation</w:t>
      </w:r>
    </w:p>
    <w:p w14:paraId="444C5BEE" w14:textId="77777777" w:rsidR="00A85A25" w:rsidRDefault="00A85A25" w:rsidP="00913C64">
      <w:pPr>
        <w:pStyle w:val="Corpsdetexte"/>
        <w:spacing w:before="120"/>
        <w:ind w:right="107"/>
        <w:jc w:val="both"/>
      </w:pPr>
      <w:r>
        <w:t>La Région se réserve le droit,</w:t>
      </w:r>
      <w:r>
        <w:rPr>
          <w:spacing w:val="-2"/>
        </w:rPr>
        <w:t xml:space="preserve"> </w:t>
      </w:r>
      <w:r>
        <w:t xml:space="preserve">au plus tard 2 jours ouvrés avant la date limite fixée pour la remise des offres, d’apporter des modifications de détail au dossier de consultation. Les candidats devront alors répondre sur la base du dossier </w:t>
      </w:r>
      <w:r>
        <w:rPr>
          <w:spacing w:val="-2"/>
        </w:rPr>
        <w:t>modifié.</w:t>
      </w:r>
    </w:p>
    <w:p w14:paraId="7E3FBE55" w14:textId="77777777" w:rsidR="00A85A25" w:rsidRDefault="00A85A25" w:rsidP="00A85A25">
      <w:pPr>
        <w:pStyle w:val="Corpsdetexte"/>
        <w:ind w:left="141" w:firstLine="579"/>
        <w:rPr>
          <w:i/>
          <w:iCs/>
          <w:u w:val="single"/>
        </w:rPr>
      </w:pPr>
    </w:p>
    <w:p w14:paraId="78C40064" w14:textId="240953F7" w:rsidR="00A85A25" w:rsidRPr="00A85A25" w:rsidRDefault="00A85A25" w:rsidP="00A85A25">
      <w:pPr>
        <w:pStyle w:val="Corpsdetexte"/>
        <w:spacing w:before="122"/>
        <w:ind w:left="141" w:firstLine="579"/>
        <w:rPr>
          <w:i/>
          <w:iCs/>
          <w:u w:val="single"/>
        </w:rPr>
      </w:pPr>
      <w:r w:rsidRPr="00A85A25">
        <w:rPr>
          <w:i/>
          <w:iCs/>
          <w:u w:val="single"/>
        </w:rPr>
        <w:lastRenderedPageBreak/>
        <w:t>2.</w:t>
      </w:r>
      <w:r w:rsidR="00913C64">
        <w:rPr>
          <w:i/>
          <w:iCs/>
          <w:u w:val="single"/>
        </w:rPr>
        <w:t>4</w:t>
      </w:r>
      <w:r w:rsidRPr="00A85A25">
        <w:rPr>
          <w:i/>
          <w:iCs/>
          <w:u w:val="single"/>
        </w:rPr>
        <w:t xml:space="preserve"> </w:t>
      </w:r>
      <w:r>
        <w:rPr>
          <w:i/>
          <w:iCs/>
          <w:u w:val="single"/>
        </w:rPr>
        <w:t xml:space="preserve">Date et heure limites de réception des offres </w:t>
      </w:r>
    </w:p>
    <w:p w14:paraId="6F61666E" w14:textId="0FB2392B" w:rsidR="00A85A25" w:rsidRDefault="00A85A25" w:rsidP="00A85A25">
      <w:pPr>
        <w:pStyle w:val="Corpsdetexte"/>
        <w:spacing w:before="120"/>
        <w:ind w:left="141"/>
      </w:pPr>
      <w:r>
        <w:t>L’offre</w:t>
      </w:r>
      <w:r>
        <w:rPr>
          <w:spacing w:val="-3"/>
        </w:rPr>
        <w:t xml:space="preserve"> </w:t>
      </w:r>
      <w:r>
        <w:t>devra être obligatoirement</w:t>
      </w:r>
      <w:r>
        <w:rPr>
          <w:spacing w:val="-1"/>
        </w:rPr>
        <w:t xml:space="preserve"> </w:t>
      </w:r>
      <w:r>
        <w:t>transmise sous</w:t>
      </w:r>
      <w:r>
        <w:rPr>
          <w:spacing w:val="-1"/>
        </w:rPr>
        <w:t xml:space="preserve"> </w:t>
      </w:r>
      <w:r>
        <w:t>forme électronique sur</w:t>
      </w:r>
      <w:r>
        <w:rPr>
          <w:spacing w:val="-1"/>
        </w:rPr>
        <w:t xml:space="preserve"> </w:t>
      </w:r>
      <w:r>
        <w:t>le</w:t>
      </w:r>
      <w:r>
        <w:rPr>
          <w:spacing w:val="-3"/>
        </w:rPr>
        <w:t xml:space="preserve"> </w:t>
      </w:r>
      <w:r>
        <w:t>site suivant</w:t>
      </w:r>
      <w:r>
        <w:rPr>
          <w:spacing w:val="-1"/>
        </w:rPr>
        <w:t xml:space="preserve"> </w:t>
      </w:r>
      <w:hyperlink r:id="rId9">
        <w:r>
          <w:t>https://demat-ampa.fr</w:t>
        </w:r>
      </w:hyperlink>
      <w:r>
        <w:t xml:space="preserve">, </w:t>
      </w:r>
      <w:r w:rsidR="0003721B" w:rsidRPr="00180EC8">
        <w:rPr>
          <w:spacing w:val="-2"/>
        </w:rPr>
        <w:t>2026I000E045090000</w:t>
      </w:r>
      <w:r w:rsidRPr="0003721B">
        <w:rPr>
          <w:spacing w:val="-4"/>
        </w:rPr>
        <w:t xml:space="preserve"> </w:t>
      </w:r>
      <w:r w:rsidRPr="00180EC8">
        <w:rPr>
          <w:b/>
          <w:bCs/>
          <w:u w:val="single"/>
        </w:rPr>
        <w:t>au</w:t>
      </w:r>
      <w:r w:rsidRPr="00180EC8">
        <w:rPr>
          <w:b/>
          <w:bCs/>
          <w:spacing w:val="-3"/>
          <w:u w:val="single"/>
        </w:rPr>
        <w:t xml:space="preserve"> </w:t>
      </w:r>
      <w:r w:rsidRPr="00180EC8">
        <w:rPr>
          <w:b/>
          <w:bCs/>
          <w:u w:val="single"/>
        </w:rPr>
        <w:t>plus</w:t>
      </w:r>
      <w:r w:rsidRPr="00180EC8">
        <w:rPr>
          <w:b/>
          <w:bCs/>
          <w:spacing w:val="-4"/>
          <w:u w:val="single"/>
        </w:rPr>
        <w:t xml:space="preserve"> </w:t>
      </w:r>
      <w:r w:rsidRPr="00180EC8">
        <w:rPr>
          <w:b/>
          <w:bCs/>
          <w:u w:val="single"/>
        </w:rPr>
        <w:t>tard</w:t>
      </w:r>
      <w:r w:rsidRPr="00180EC8">
        <w:rPr>
          <w:b/>
          <w:bCs/>
          <w:spacing w:val="1"/>
          <w:u w:val="single"/>
        </w:rPr>
        <w:t xml:space="preserve"> </w:t>
      </w:r>
      <w:r w:rsidRPr="00180EC8">
        <w:rPr>
          <w:b/>
          <w:bCs/>
          <w:u w:val="single"/>
        </w:rPr>
        <w:t xml:space="preserve">le </w:t>
      </w:r>
      <w:r w:rsidR="006A662A" w:rsidRPr="00180EC8">
        <w:rPr>
          <w:b/>
          <w:bCs/>
          <w:u w:val="single"/>
        </w:rPr>
        <w:t>02/11/2026</w:t>
      </w:r>
      <w:r w:rsidRPr="00180EC8">
        <w:rPr>
          <w:b/>
          <w:bCs/>
          <w:u w:val="single"/>
        </w:rPr>
        <w:t xml:space="preserve"> à</w:t>
      </w:r>
      <w:r w:rsidRPr="00180EC8">
        <w:rPr>
          <w:b/>
          <w:bCs/>
          <w:spacing w:val="-3"/>
          <w:u w:val="single"/>
        </w:rPr>
        <w:t xml:space="preserve"> </w:t>
      </w:r>
      <w:r w:rsidRPr="00180EC8">
        <w:rPr>
          <w:b/>
          <w:bCs/>
          <w:u w:val="single"/>
        </w:rPr>
        <w:t>1</w:t>
      </w:r>
      <w:r w:rsidR="00221790" w:rsidRPr="00180EC8">
        <w:rPr>
          <w:b/>
          <w:bCs/>
          <w:u w:val="single"/>
        </w:rPr>
        <w:t>2h0</w:t>
      </w:r>
      <w:r w:rsidRPr="00180EC8">
        <w:rPr>
          <w:b/>
          <w:bCs/>
          <w:u w:val="single"/>
        </w:rPr>
        <w:t>0</w:t>
      </w:r>
      <w:r w:rsidRPr="0003721B">
        <w:rPr>
          <w:spacing w:val="-2"/>
          <w:u w:val="single"/>
        </w:rPr>
        <w:t xml:space="preserve"> </w:t>
      </w:r>
      <w:r w:rsidRPr="0003721B">
        <w:t>(</w:t>
      </w:r>
      <w:r>
        <w:t>voir</w:t>
      </w:r>
      <w:r>
        <w:rPr>
          <w:spacing w:val="-2"/>
        </w:rPr>
        <w:t xml:space="preserve"> </w:t>
      </w:r>
      <w:r>
        <w:t>annexe</w:t>
      </w:r>
      <w:r>
        <w:rPr>
          <w:spacing w:val="-1"/>
        </w:rPr>
        <w:t xml:space="preserve"> </w:t>
      </w:r>
      <w:r>
        <w:t>1</w:t>
      </w:r>
      <w:r>
        <w:rPr>
          <w:spacing w:val="-3"/>
        </w:rPr>
        <w:t xml:space="preserve"> </w:t>
      </w:r>
      <w:r>
        <w:t>ci-</w:t>
      </w:r>
      <w:r>
        <w:rPr>
          <w:spacing w:val="-2"/>
        </w:rPr>
        <w:t>après).</w:t>
      </w:r>
    </w:p>
    <w:p w14:paraId="06A38359" w14:textId="77777777" w:rsidR="00A85A25" w:rsidRDefault="00A85A25" w:rsidP="00A85A25">
      <w:pPr>
        <w:pStyle w:val="Corpsdetexte"/>
        <w:spacing w:before="59"/>
        <w:ind w:left="141"/>
        <w:rPr>
          <w:spacing w:val="-2"/>
        </w:rPr>
      </w:pPr>
      <w:r>
        <w:t>La</w:t>
      </w:r>
      <w:r>
        <w:rPr>
          <w:spacing w:val="34"/>
        </w:rPr>
        <w:t xml:space="preserve"> </w:t>
      </w:r>
      <w:r>
        <w:t>transmission</w:t>
      </w:r>
      <w:r>
        <w:rPr>
          <w:spacing w:val="34"/>
        </w:rPr>
        <w:t xml:space="preserve"> </w:t>
      </w:r>
      <w:r>
        <w:t>des</w:t>
      </w:r>
      <w:r>
        <w:rPr>
          <w:spacing w:val="35"/>
        </w:rPr>
        <w:t xml:space="preserve"> </w:t>
      </w:r>
      <w:r>
        <w:t>documents</w:t>
      </w:r>
      <w:r>
        <w:rPr>
          <w:spacing w:val="35"/>
        </w:rPr>
        <w:t xml:space="preserve"> </w:t>
      </w:r>
      <w:r>
        <w:t>sur</w:t>
      </w:r>
      <w:r>
        <w:rPr>
          <w:spacing w:val="34"/>
        </w:rPr>
        <w:t xml:space="preserve"> </w:t>
      </w:r>
      <w:r>
        <w:t>un</w:t>
      </w:r>
      <w:r>
        <w:rPr>
          <w:spacing w:val="32"/>
        </w:rPr>
        <w:t xml:space="preserve"> </w:t>
      </w:r>
      <w:r>
        <w:t>support</w:t>
      </w:r>
      <w:r>
        <w:rPr>
          <w:spacing w:val="34"/>
        </w:rPr>
        <w:t xml:space="preserve"> </w:t>
      </w:r>
      <w:r>
        <w:t>physique</w:t>
      </w:r>
      <w:r>
        <w:rPr>
          <w:spacing w:val="34"/>
        </w:rPr>
        <w:t xml:space="preserve"> </w:t>
      </w:r>
      <w:r>
        <w:t>électronique</w:t>
      </w:r>
      <w:r>
        <w:rPr>
          <w:spacing w:val="34"/>
        </w:rPr>
        <w:t xml:space="preserve"> </w:t>
      </w:r>
      <w:r>
        <w:t>(CD-ROM,</w:t>
      </w:r>
      <w:r>
        <w:rPr>
          <w:spacing w:val="34"/>
        </w:rPr>
        <w:t xml:space="preserve"> </w:t>
      </w:r>
      <w:r>
        <w:t>clé</w:t>
      </w:r>
      <w:r>
        <w:rPr>
          <w:spacing w:val="34"/>
        </w:rPr>
        <w:t xml:space="preserve"> </w:t>
      </w:r>
      <w:r>
        <w:t>USB...)</w:t>
      </w:r>
      <w:r>
        <w:rPr>
          <w:spacing w:val="34"/>
        </w:rPr>
        <w:t xml:space="preserve"> </w:t>
      </w:r>
      <w:r>
        <w:t>n’est</w:t>
      </w:r>
      <w:r>
        <w:rPr>
          <w:spacing w:val="34"/>
        </w:rPr>
        <w:t xml:space="preserve"> </w:t>
      </w:r>
      <w:r>
        <w:t xml:space="preserve">pas </w:t>
      </w:r>
      <w:r>
        <w:rPr>
          <w:spacing w:val="-2"/>
        </w:rPr>
        <w:t>autorisée.</w:t>
      </w:r>
    </w:p>
    <w:p w14:paraId="0956AC38" w14:textId="77777777" w:rsidR="00B766DC" w:rsidRDefault="00B766DC">
      <w:pPr>
        <w:pStyle w:val="Corpsdetexte"/>
        <w:spacing w:before="94"/>
        <w:rPr>
          <w:rFonts w:ascii="Arial"/>
          <w:b/>
        </w:rPr>
      </w:pPr>
    </w:p>
    <w:p w14:paraId="5D1997B7" w14:textId="77777777" w:rsidR="00B766DC" w:rsidRDefault="00B87E4A">
      <w:pPr>
        <w:pStyle w:val="Titre1"/>
        <w:rPr>
          <w:u w:val="none"/>
        </w:rPr>
      </w:pPr>
      <w:r>
        <w:t>3/</w:t>
      </w:r>
      <w:r>
        <w:rPr>
          <w:spacing w:val="-5"/>
        </w:rPr>
        <w:t xml:space="preserve"> </w:t>
      </w:r>
      <w:r>
        <w:t>Pièces</w:t>
      </w:r>
      <w:r>
        <w:rPr>
          <w:spacing w:val="-7"/>
        </w:rPr>
        <w:t xml:space="preserve"> </w:t>
      </w:r>
      <w:r>
        <w:t>contractuelles</w:t>
      </w:r>
      <w:r>
        <w:rPr>
          <w:spacing w:val="-5"/>
        </w:rPr>
        <w:t xml:space="preserve"> </w:t>
      </w:r>
      <w:r>
        <w:rPr>
          <w:spacing w:val="-10"/>
        </w:rPr>
        <w:t>:</w:t>
      </w:r>
    </w:p>
    <w:p w14:paraId="39DE2A3D" w14:textId="77777777" w:rsidR="00B766DC" w:rsidRDefault="00B87E4A">
      <w:pPr>
        <w:pStyle w:val="Paragraphedeliste"/>
        <w:numPr>
          <w:ilvl w:val="0"/>
          <w:numId w:val="4"/>
        </w:numPr>
        <w:tabs>
          <w:tab w:val="left" w:pos="250"/>
        </w:tabs>
        <w:spacing w:before="120"/>
        <w:ind w:left="250" w:hanging="109"/>
        <w:rPr>
          <w:sz w:val="18"/>
        </w:rPr>
      </w:pPr>
      <w:r>
        <w:rPr>
          <w:sz w:val="18"/>
        </w:rPr>
        <w:t>L’acte</w:t>
      </w:r>
      <w:r>
        <w:rPr>
          <w:spacing w:val="-5"/>
          <w:sz w:val="18"/>
        </w:rPr>
        <w:t xml:space="preserve"> </w:t>
      </w:r>
      <w:r>
        <w:rPr>
          <w:sz w:val="18"/>
        </w:rPr>
        <w:t>d’engagement</w:t>
      </w:r>
      <w:r>
        <w:rPr>
          <w:spacing w:val="-4"/>
          <w:sz w:val="18"/>
        </w:rPr>
        <w:t xml:space="preserve"> </w:t>
      </w:r>
      <w:r>
        <w:rPr>
          <w:sz w:val="18"/>
        </w:rPr>
        <w:t>valant</w:t>
      </w:r>
      <w:r>
        <w:rPr>
          <w:spacing w:val="-6"/>
          <w:sz w:val="18"/>
        </w:rPr>
        <w:t xml:space="preserve"> </w:t>
      </w:r>
      <w:r>
        <w:rPr>
          <w:spacing w:val="-5"/>
          <w:sz w:val="18"/>
        </w:rPr>
        <w:t>CCP</w:t>
      </w:r>
    </w:p>
    <w:p w14:paraId="1B072913" w14:textId="52BD30CF" w:rsidR="00B766DC" w:rsidRDefault="00B97B56">
      <w:pPr>
        <w:pStyle w:val="Paragraphedeliste"/>
        <w:numPr>
          <w:ilvl w:val="0"/>
          <w:numId w:val="4"/>
        </w:numPr>
        <w:tabs>
          <w:tab w:val="left" w:pos="262"/>
        </w:tabs>
        <w:ind w:right="569" w:firstLine="0"/>
        <w:rPr>
          <w:sz w:val="18"/>
        </w:rPr>
      </w:pPr>
      <w:r>
        <w:rPr>
          <w:sz w:val="18"/>
        </w:rPr>
        <w:t>Les pièces financières</w:t>
      </w:r>
    </w:p>
    <w:p w14:paraId="7CBF793E" w14:textId="77777777" w:rsidR="00B766DC" w:rsidRDefault="00B87E4A">
      <w:pPr>
        <w:pStyle w:val="Paragraphedeliste"/>
        <w:numPr>
          <w:ilvl w:val="0"/>
          <w:numId w:val="4"/>
        </w:numPr>
        <w:tabs>
          <w:tab w:val="left" w:pos="250"/>
        </w:tabs>
        <w:spacing w:before="71"/>
        <w:ind w:left="250" w:hanging="109"/>
        <w:rPr>
          <w:sz w:val="18"/>
        </w:rPr>
      </w:pPr>
      <w:r>
        <w:rPr>
          <w:sz w:val="18"/>
        </w:rPr>
        <w:t>L’offre</w:t>
      </w:r>
      <w:r>
        <w:rPr>
          <w:spacing w:val="-3"/>
          <w:sz w:val="18"/>
        </w:rPr>
        <w:t xml:space="preserve"> </w:t>
      </w:r>
      <w:r>
        <w:rPr>
          <w:sz w:val="18"/>
        </w:rPr>
        <w:t>technique</w:t>
      </w:r>
      <w:r>
        <w:rPr>
          <w:spacing w:val="-1"/>
          <w:sz w:val="18"/>
        </w:rPr>
        <w:t xml:space="preserve"> </w:t>
      </w:r>
      <w:r>
        <w:rPr>
          <w:sz w:val="18"/>
        </w:rPr>
        <w:t>du</w:t>
      </w:r>
      <w:r>
        <w:rPr>
          <w:spacing w:val="-4"/>
          <w:sz w:val="18"/>
        </w:rPr>
        <w:t xml:space="preserve"> </w:t>
      </w:r>
      <w:r>
        <w:rPr>
          <w:spacing w:val="-2"/>
          <w:sz w:val="18"/>
        </w:rPr>
        <w:t>titulaire</w:t>
      </w:r>
    </w:p>
    <w:p w14:paraId="1A1CA587" w14:textId="77777777" w:rsidR="00B766DC" w:rsidRDefault="00B766DC">
      <w:pPr>
        <w:pStyle w:val="Corpsdetexte"/>
        <w:spacing w:before="32"/>
      </w:pPr>
    </w:p>
    <w:p w14:paraId="5806E92F" w14:textId="77777777" w:rsidR="00B766DC" w:rsidRDefault="00B87E4A">
      <w:pPr>
        <w:pStyle w:val="Titre1"/>
        <w:rPr>
          <w:u w:val="none"/>
        </w:rPr>
      </w:pPr>
      <w:r>
        <w:t>4/</w:t>
      </w:r>
      <w:r>
        <w:rPr>
          <w:spacing w:val="-3"/>
        </w:rPr>
        <w:t xml:space="preserve"> </w:t>
      </w:r>
      <w:r>
        <w:t>Présentation</w:t>
      </w:r>
      <w:r>
        <w:rPr>
          <w:spacing w:val="-7"/>
        </w:rPr>
        <w:t xml:space="preserve"> </w:t>
      </w:r>
      <w:r>
        <w:t>de</w:t>
      </w:r>
      <w:r>
        <w:rPr>
          <w:spacing w:val="-7"/>
        </w:rPr>
        <w:t xml:space="preserve"> </w:t>
      </w:r>
      <w:r>
        <w:t>l’offre</w:t>
      </w:r>
      <w:r>
        <w:rPr>
          <w:spacing w:val="-4"/>
        </w:rPr>
        <w:t xml:space="preserve"> </w:t>
      </w:r>
      <w:r>
        <w:rPr>
          <w:spacing w:val="-10"/>
        </w:rPr>
        <w:t>:</w:t>
      </w:r>
    </w:p>
    <w:p w14:paraId="74F59931" w14:textId="77777777" w:rsidR="00B766DC" w:rsidRDefault="00B87E4A" w:rsidP="00913C64">
      <w:pPr>
        <w:pStyle w:val="Corpsdetexte"/>
        <w:spacing w:before="120"/>
        <w:ind w:left="141"/>
      </w:pPr>
      <w:r>
        <w:t>Le</w:t>
      </w:r>
      <w:r>
        <w:rPr>
          <w:spacing w:val="-3"/>
        </w:rPr>
        <w:t xml:space="preserve"> </w:t>
      </w:r>
      <w:r>
        <w:t>dossier</w:t>
      </w:r>
      <w:r>
        <w:rPr>
          <w:spacing w:val="-3"/>
        </w:rPr>
        <w:t xml:space="preserve"> </w:t>
      </w:r>
      <w:r>
        <w:t>de</w:t>
      </w:r>
      <w:r>
        <w:rPr>
          <w:spacing w:val="-3"/>
        </w:rPr>
        <w:t xml:space="preserve"> </w:t>
      </w:r>
      <w:r>
        <w:t>réponse</w:t>
      </w:r>
      <w:r>
        <w:rPr>
          <w:spacing w:val="-3"/>
        </w:rPr>
        <w:t xml:space="preserve"> </w:t>
      </w:r>
      <w:r>
        <w:t>devra</w:t>
      </w:r>
      <w:r>
        <w:rPr>
          <w:spacing w:val="-5"/>
        </w:rPr>
        <w:t xml:space="preserve"> </w:t>
      </w:r>
      <w:r>
        <w:t>contenir</w:t>
      </w:r>
      <w:r>
        <w:rPr>
          <w:spacing w:val="-3"/>
        </w:rPr>
        <w:t xml:space="preserve"> </w:t>
      </w:r>
      <w:r>
        <w:t>les</w:t>
      </w:r>
      <w:r>
        <w:rPr>
          <w:spacing w:val="-2"/>
        </w:rPr>
        <w:t xml:space="preserve"> </w:t>
      </w:r>
      <w:r>
        <w:t>pièces</w:t>
      </w:r>
      <w:r>
        <w:rPr>
          <w:spacing w:val="-4"/>
        </w:rPr>
        <w:t xml:space="preserve"> </w:t>
      </w:r>
      <w:r>
        <w:t>suivantes</w:t>
      </w:r>
      <w:r>
        <w:rPr>
          <w:spacing w:val="-1"/>
        </w:rPr>
        <w:t xml:space="preserve"> </w:t>
      </w:r>
      <w:r>
        <w:rPr>
          <w:spacing w:val="-10"/>
        </w:rPr>
        <w:t>:</w:t>
      </w:r>
    </w:p>
    <w:p w14:paraId="440BD3F5" w14:textId="77777777" w:rsidR="00B766DC" w:rsidRDefault="00B87E4A">
      <w:pPr>
        <w:pStyle w:val="Paragraphedeliste"/>
        <w:numPr>
          <w:ilvl w:val="0"/>
          <w:numId w:val="4"/>
        </w:numPr>
        <w:tabs>
          <w:tab w:val="left" w:pos="250"/>
        </w:tabs>
        <w:spacing w:before="80"/>
        <w:ind w:left="250" w:hanging="109"/>
        <w:jc w:val="both"/>
        <w:rPr>
          <w:sz w:val="18"/>
        </w:rPr>
      </w:pPr>
      <w:r>
        <w:rPr>
          <w:sz w:val="18"/>
        </w:rPr>
        <w:t>Une</w:t>
      </w:r>
      <w:r>
        <w:rPr>
          <w:spacing w:val="-3"/>
          <w:sz w:val="18"/>
        </w:rPr>
        <w:t xml:space="preserve"> </w:t>
      </w:r>
      <w:r>
        <w:rPr>
          <w:sz w:val="18"/>
        </w:rPr>
        <w:t>déclaration</w:t>
      </w:r>
      <w:r>
        <w:rPr>
          <w:spacing w:val="-3"/>
          <w:sz w:val="18"/>
        </w:rPr>
        <w:t xml:space="preserve"> </w:t>
      </w:r>
      <w:r>
        <w:rPr>
          <w:sz w:val="18"/>
        </w:rPr>
        <w:t>sur</w:t>
      </w:r>
      <w:r>
        <w:rPr>
          <w:spacing w:val="-3"/>
          <w:sz w:val="18"/>
        </w:rPr>
        <w:t xml:space="preserve"> </w:t>
      </w:r>
      <w:r>
        <w:rPr>
          <w:sz w:val="18"/>
        </w:rPr>
        <w:t>l’honneur</w:t>
      </w:r>
      <w:r>
        <w:rPr>
          <w:spacing w:val="-3"/>
          <w:sz w:val="18"/>
        </w:rPr>
        <w:t xml:space="preserve"> </w:t>
      </w:r>
      <w:r>
        <w:rPr>
          <w:sz w:val="18"/>
        </w:rPr>
        <w:t>de</w:t>
      </w:r>
      <w:r>
        <w:rPr>
          <w:spacing w:val="-3"/>
          <w:sz w:val="18"/>
        </w:rPr>
        <w:t xml:space="preserve"> </w:t>
      </w:r>
      <w:r>
        <w:rPr>
          <w:sz w:val="18"/>
        </w:rPr>
        <w:t>non-interdiction</w:t>
      </w:r>
      <w:r>
        <w:rPr>
          <w:spacing w:val="-5"/>
          <w:sz w:val="18"/>
        </w:rPr>
        <w:t xml:space="preserve"> </w:t>
      </w:r>
      <w:r>
        <w:rPr>
          <w:sz w:val="18"/>
        </w:rPr>
        <w:t>de</w:t>
      </w:r>
      <w:r>
        <w:rPr>
          <w:spacing w:val="-3"/>
          <w:sz w:val="18"/>
        </w:rPr>
        <w:t xml:space="preserve"> </w:t>
      </w:r>
      <w:r>
        <w:rPr>
          <w:sz w:val="18"/>
        </w:rPr>
        <w:t>soumissionner</w:t>
      </w:r>
      <w:r>
        <w:rPr>
          <w:spacing w:val="-2"/>
          <w:sz w:val="18"/>
        </w:rPr>
        <w:t xml:space="preserve"> </w:t>
      </w:r>
      <w:r>
        <w:rPr>
          <w:sz w:val="18"/>
        </w:rPr>
        <w:t>du</w:t>
      </w:r>
      <w:r>
        <w:rPr>
          <w:spacing w:val="-4"/>
          <w:sz w:val="18"/>
        </w:rPr>
        <w:t xml:space="preserve"> </w:t>
      </w:r>
      <w:r>
        <w:rPr>
          <w:spacing w:val="-2"/>
          <w:sz w:val="18"/>
        </w:rPr>
        <w:t>candidat</w:t>
      </w:r>
    </w:p>
    <w:p w14:paraId="14CF25F0" w14:textId="77777777" w:rsidR="00B766DC" w:rsidRDefault="00B87E4A">
      <w:pPr>
        <w:pStyle w:val="Paragraphedeliste"/>
        <w:numPr>
          <w:ilvl w:val="0"/>
          <w:numId w:val="4"/>
        </w:numPr>
        <w:tabs>
          <w:tab w:val="left" w:pos="250"/>
        </w:tabs>
        <w:spacing w:before="60"/>
        <w:ind w:left="250" w:hanging="109"/>
        <w:jc w:val="both"/>
        <w:rPr>
          <w:sz w:val="18"/>
        </w:rPr>
      </w:pPr>
      <w:r w:rsidRPr="0003721B">
        <w:rPr>
          <w:rFonts w:ascii="Arial" w:hAnsi="Arial"/>
          <w:bCs/>
          <w:sz w:val="18"/>
        </w:rPr>
        <w:t>L’acte</w:t>
      </w:r>
      <w:r w:rsidRPr="0003721B">
        <w:rPr>
          <w:rFonts w:ascii="Arial" w:hAnsi="Arial"/>
          <w:bCs/>
          <w:spacing w:val="-4"/>
          <w:sz w:val="18"/>
        </w:rPr>
        <w:t xml:space="preserve"> </w:t>
      </w:r>
      <w:r w:rsidRPr="0003721B">
        <w:rPr>
          <w:rFonts w:ascii="Arial" w:hAnsi="Arial"/>
          <w:bCs/>
          <w:sz w:val="18"/>
        </w:rPr>
        <w:t>d’engagement</w:t>
      </w:r>
      <w:r w:rsidRPr="0003721B">
        <w:rPr>
          <w:rFonts w:ascii="Arial" w:hAnsi="Arial"/>
          <w:bCs/>
          <w:spacing w:val="-4"/>
          <w:sz w:val="18"/>
        </w:rPr>
        <w:t xml:space="preserve"> </w:t>
      </w:r>
      <w:r w:rsidRPr="0003721B">
        <w:rPr>
          <w:rFonts w:ascii="Arial" w:hAnsi="Arial"/>
          <w:bCs/>
          <w:sz w:val="18"/>
        </w:rPr>
        <w:t>valant</w:t>
      </w:r>
      <w:r w:rsidRPr="0003721B">
        <w:rPr>
          <w:rFonts w:ascii="Arial" w:hAnsi="Arial"/>
          <w:bCs/>
          <w:spacing w:val="-2"/>
          <w:sz w:val="18"/>
        </w:rPr>
        <w:t xml:space="preserve"> </w:t>
      </w:r>
      <w:r w:rsidRPr="0003721B">
        <w:rPr>
          <w:rFonts w:ascii="Arial" w:hAnsi="Arial"/>
          <w:bCs/>
          <w:sz w:val="18"/>
        </w:rPr>
        <w:t>CCP</w:t>
      </w:r>
      <w:r>
        <w:rPr>
          <w:rFonts w:ascii="Arial" w:hAnsi="Arial"/>
          <w:b/>
          <w:spacing w:val="1"/>
          <w:sz w:val="18"/>
        </w:rPr>
        <w:t xml:space="preserve"> </w:t>
      </w:r>
      <w:r w:rsidRPr="0003721B">
        <w:rPr>
          <w:b/>
          <w:bCs/>
          <w:sz w:val="18"/>
          <w:u w:val="single"/>
        </w:rPr>
        <w:t>complété</w:t>
      </w:r>
      <w:r w:rsidRPr="0003721B">
        <w:rPr>
          <w:b/>
          <w:bCs/>
          <w:spacing w:val="-2"/>
          <w:sz w:val="18"/>
          <w:u w:val="single"/>
        </w:rPr>
        <w:t xml:space="preserve"> </w:t>
      </w:r>
      <w:r w:rsidRPr="0003721B">
        <w:rPr>
          <w:b/>
          <w:bCs/>
          <w:sz w:val="18"/>
          <w:u w:val="single"/>
        </w:rPr>
        <w:t>et</w:t>
      </w:r>
      <w:r w:rsidRPr="0003721B">
        <w:rPr>
          <w:b/>
          <w:bCs/>
          <w:spacing w:val="-4"/>
          <w:sz w:val="18"/>
          <w:u w:val="single"/>
        </w:rPr>
        <w:t xml:space="preserve"> </w:t>
      </w:r>
      <w:r w:rsidRPr="0003721B">
        <w:rPr>
          <w:b/>
          <w:bCs/>
          <w:sz w:val="18"/>
          <w:u w:val="single"/>
        </w:rPr>
        <w:t>signé</w:t>
      </w:r>
      <w:r w:rsidRPr="0003721B">
        <w:rPr>
          <w:b/>
          <w:bCs/>
          <w:spacing w:val="-2"/>
          <w:sz w:val="18"/>
          <w:u w:val="single"/>
        </w:rPr>
        <w:t xml:space="preserve"> </w:t>
      </w:r>
      <w:r w:rsidRPr="0003721B">
        <w:rPr>
          <w:b/>
          <w:bCs/>
          <w:sz w:val="18"/>
          <w:u w:val="single"/>
        </w:rPr>
        <w:t>par</w:t>
      </w:r>
      <w:r w:rsidRPr="0003721B">
        <w:rPr>
          <w:b/>
          <w:bCs/>
          <w:spacing w:val="-2"/>
          <w:sz w:val="18"/>
          <w:u w:val="single"/>
        </w:rPr>
        <w:t xml:space="preserve"> </w:t>
      </w:r>
      <w:r w:rsidRPr="0003721B">
        <w:rPr>
          <w:b/>
          <w:bCs/>
          <w:sz w:val="18"/>
          <w:u w:val="single"/>
        </w:rPr>
        <w:t>le</w:t>
      </w:r>
      <w:r w:rsidRPr="0003721B">
        <w:rPr>
          <w:b/>
          <w:bCs/>
          <w:spacing w:val="-3"/>
          <w:sz w:val="18"/>
          <w:u w:val="single"/>
        </w:rPr>
        <w:t xml:space="preserve"> </w:t>
      </w:r>
      <w:r w:rsidRPr="0003721B">
        <w:rPr>
          <w:b/>
          <w:bCs/>
          <w:spacing w:val="-2"/>
          <w:sz w:val="18"/>
          <w:u w:val="single"/>
        </w:rPr>
        <w:t>candidat</w:t>
      </w:r>
    </w:p>
    <w:p w14:paraId="69EF2A0C" w14:textId="37319572" w:rsidR="00B766DC" w:rsidRPr="0003721B" w:rsidRDefault="00B87E4A">
      <w:pPr>
        <w:pStyle w:val="Paragraphedeliste"/>
        <w:numPr>
          <w:ilvl w:val="0"/>
          <w:numId w:val="4"/>
        </w:numPr>
        <w:tabs>
          <w:tab w:val="left" w:pos="264"/>
        </w:tabs>
        <w:ind w:right="99" w:firstLine="0"/>
        <w:jc w:val="both"/>
        <w:rPr>
          <w:rFonts w:ascii="Arial" w:hAnsi="Arial"/>
          <w:b/>
          <w:sz w:val="18"/>
        </w:rPr>
      </w:pPr>
      <w:r>
        <w:rPr>
          <w:rFonts w:ascii="Arial" w:hAnsi="Arial"/>
          <w:b/>
          <w:sz w:val="18"/>
          <w:u w:val="single"/>
        </w:rPr>
        <w:t>Une offre technique</w:t>
      </w:r>
      <w:r>
        <w:rPr>
          <w:rFonts w:ascii="Arial" w:hAnsi="Arial"/>
          <w:b/>
          <w:sz w:val="18"/>
        </w:rPr>
        <w:t xml:space="preserve"> </w:t>
      </w:r>
      <w:r>
        <w:rPr>
          <w:sz w:val="18"/>
        </w:rPr>
        <w:t>comprenant</w:t>
      </w:r>
    </w:p>
    <w:p w14:paraId="2B7EDF82" w14:textId="77777777" w:rsidR="0003721B" w:rsidRPr="003025B1" w:rsidRDefault="0003721B" w:rsidP="0003721B">
      <w:pPr>
        <w:pStyle w:val="Paragraphedeliste"/>
        <w:numPr>
          <w:ilvl w:val="0"/>
          <w:numId w:val="8"/>
        </w:numPr>
        <w:tabs>
          <w:tab w:val="left" w:pos="849"/>
        </w:tabs>
        <w:rPr>
          <w:sz w:val="18"/>
        </w:rPr>
      </w:pPr>
      <w:r w:rsidRPr="003025B1">
        <w:rPr>
          <w:sz w:val="18"/>
        </w:rPr>
        <w:t>Une note de compréhension du projet et des enjeux (5-10 000 signes espaces compris) ;</w:t>
      </w:r>
    </w:p>
    <w:p w14:paraId="3D51464F" w14:textId="77777777" w:rsidR="0003721B" w:rsidRDefault="0003721B" w:rsidP="0003721B">
      <w:pPr>
        <w:pStyle w:val="Paragraphedeliste"/>
        <w:numPr>
          <w:ilvl w:val="0"/>
          <w:numId w:val="8"/>
        </w:numPr>
        <w:tabs>
          <w:tab w:val="left" w:pos="849"/>
        </w:tabs>
        <w:rPr>
          <w:sz w:val="18"/>
        </w:rPr>
      </w:pPr>
      <w:r w:rsidRPr="003025B1">
        <w:rPr>
          <w:sz w:val="18"/>
        </w:rPr>
        <w:t>Une proposition méthodologique détaillée (outils, calendrier, indicateurs) ;</w:t>
      </w:r>
    </w:p>
    <w:p w14:paraId="7203147F" w14:textId="77777777" w:rsidR="0003721B" w:rsidRPr="003025B1" w:rsidRDefault="0003721B" w:rsidP="0003721B">
      <w:pPr>
        <w:pStyle w:val="Paragraphedeliste"/>
        <w:numPr>
          <w:ilvl w:val="0"/>
          <w:numId w:val="8"/>
        </w:numPr>
        <w:tabs>
          <w:tab w:val="left" w:pos="849"/>
        </w:tabs>
        <w:rPr>
          <w:sz w:val="18"/>
        </w:rPr>
      </w:pPr>
      <w:r w:rsidRPr="003025B1">
        <w:rPr>
          <w:sz w:val="18"/>
        </w:rPr>
        <w:t>Une présentation de l’équipe (</w:t>
      </w:r>
      <w:proofErr w:type="spellStart"/>
      <w:r w:rsidRPr="003025B1">
        <w:rPr>
          <w:sz w:val="18"/>
        </w:rPr>
        <w:t>chercheur·se</w:t>
      </w:r>
      <w:proofErr w:type="spellEnd"/>
      <w:r w:rsidRPr="003025B1">
        <w:rPr>
          <w:sz w:val="18"/>
        </w:rPr>
        <w:t xml:space="preserve">, documentaliste, </w:t>
      </w:r>
      <w:proofErr w:type="spellStart"/>
      <w:r w:rsidRPr="003025B1">
        <w:rPr>
          <w:sz w:val="18"/>
        </w:rPr>
        <w:t>médiateur·rice</w:t>
      </w:r>
      <w:proofErr w:type="spellEnd"/>
      <w:r w:rsidRPr="003025B1">
        <w:rPr>
          <w:sz w:val="18"/>
        </w:rPr>
        <w:t xml:space="preserve">, </w:t>
      </w:r>
      <w:proofErr w:type="spellStart"/>
      <w:r w:rsidRPr="003025B1">
        <w:rPr>
          <w:sz w:val="18"/>
        </w:rPr>
        <w:t>technicien·ne</w:t>
      </w:r>
      <w:proofErr w:type="spellEnd"/>
      <w:r w:rsidRPr="003025B1">
        <w:rPr>
          <w:sz w:val="18"/>
        </w:rPr>
        <w:t xml:space="preserve"> </w:t>
      </w:r>
      <w:proofErr w:type="spellStart"/>
      <w:r w:rsidRPr="003025B1">
        <w:rPr>
          <w:sz w:val="18"/>
        </w:rPr>
        <w:t>audiovisuel·le</w:t>
      </w:r>
      <w:proofErr w:type="spellEnd"/>
      <w:r w:rsidRPr="003025B1">
        <w:rPr>
          <w:sz w:val="18"/>
        </w:rPr>
        <w:t>, etc.) et des références similaires devront être détaillées, ainsi que le matériel dont disposent les candidats</w:t>
      </w:r>
    </w:p>
    <w:p w14:paraId="7B363722" w14:textId="75553C42" w:rsidR="0003721B" w:rsidRPr="0003721B" w:rsidRDefault="0003721B" w:rsidP="0003721B">
      <w:pPr>
        <w:pStyle w:val="Paragraphedeliste"/>
        <w:numPr>
          <w:ilvl w:val="0"/>
          <w:numId w:val="4"/>
        </w:numPr>
        <w:tabs>
          <w:tab w:val="left" w:pos="849"/>
        </w:tabs>
        <w:spacing w:before="60"/>
        <w:rPr>
          <w:rFonts w:ascii="Arial" w:hAnsi="Arial"/>
          <w:b/>
          <w:sz w:val="18"/>
        </w:rPr>
      </w:pPr>
      <w:r w:rsidRPr="0003721B">
        <w:rPr>
          <w:sz w:val="18"/>
        </w:rPr>
        <w:t>Le budget prévisionnel détaillée distinguant les différentes phases du projet.</w:t>
      </w:r>
    </w:p>
    <w:p w14:paraId="73CFBCD9" w14:textId="77777777" w:rsidR="00B766DC" w:rsidRDefault="00B87E4A">
      <w:pPr>
        <w:pStyle w:val="Paragraphedeliste"/>
        <w:numPr>
          <w:ilvl w:val="0"/>
          <w:numId w:val="4"/>
        </w:numPr>
        <w:tabs>
          <w:tab w:val="left" w:pos="250"/>
        </w:tabs>
        <w:spacing w:before="62"/>
        <w:ind w:left="250" w:hanging="109"/>
        <w:rPr>
          <w:sz w:val="18"/>
        </w:rPr>
      </w:pPr>
      <w:r>
        <w:rPr>
          <w:sz w:val="18"/>
        </w:rPr>
        <w:t>Un</w:t>
      </w:r>
      <w:r>
        <w:rPr>
          <w:spacing w:val="-4"/>
          <w:sz w:val="18"/>
        </w:rPr>
        <w:t xml:space="preserve"> </w:t>
      </w:r>
      <w:r>
        <w:rPr>
          <w:sz w:val="18"/>
        </w:rPr>
        <w:t>Relevé</w:t>
      </w:r>
      <w:r>
        <w:rPr>
          <w:spacing w:val="-3"/>
          <w:sz w:val="18"/>
        </w:rPr>
        <w:t xml:space="preserve"> </w:t>
      </w:r>
      <w:r>
        <w:rPr>
          <w:sz w:val="18"/>
        </w:rPr>
        <w:t>d’Identité</w:t>
      </w:r>
      <w:r>
        <w:rPr>
          <w:spacing w:val="-3"/>
          <w:sz w:val="18"/>
        </w:rPr>
        <w:t xml:space="preserve"> </w:t>
      </w:r>
      <w:r>
        <w:rPr>
          <w:spacing w:val="-2"/>
          <w:sz w:val="18"/>
        </w:rPr>
        <w:t>Bancaire</w:t>
      </w:r>
    </w:p>
    <w:p w14:paraId="525334AF" w14:textId="77777777" w:rsidR="00CF5A2D" w:rsidRDefault="00CF5A2D">
      <w:pPr>
        <w:pStyle w:val="Corpsdetexte"/>
        <w:spacing w:before="119"/>
      </w:pPr>
    </w:p>
    <w:p w14:paraId="4C479780" w14:textId="45AF3097" w:rsidR="00B766DC" w:rsidRDefault="00B87E4A">
      <w:pPr>
        <w:pStyle w:val="Corpsdetexte"/>
        <w:ind w:left="141" w:right="104"/>
      </w:pPr>
      <w:r>
        <w:t>Attention,</w:t>
      </w:r>
      <w:r>
        <w:rPr>
          <w:spacing w:val="17"/>
        </w:rPr>
        <w:t xml:space="preserve"> </w:t>
      </w:r>
      <w:r>
        <w:t>le</w:t>
      </w:r>
      <w:r>
        <w:rPr>
          <w:spacing w:val="17"/>
        </w:rPr>
        <w:t xml:space="preserve"> </w:t>
      </w:r>
      <w:r>
        <w:t>candidat</w:t>
      </w:r>
      <w:r>
        <w:rPr>
          <w:spacing w:val="20"/>
        </w:rPr>
        <w:t xml:space="preserve"> </w:t>
      </w:r>
      <w:r>
        <w:t>proposé</w:t>
      </w:r>
      <w:r>
        <w:rPr>
          <w:spacing w:val="18"/>
        </w:rPr>
        <w:t xml:space="preserve"> </w:t>
      </w:r>
      <w:r>
        <w:t>à</w:t>
      </w:r>
      <w:r>
        <w:rPr>
          <w:spacing w:val="20"/>
        </w:rPr>
        <w:t xml:space="preserve"> </w:t>
      </w:r>
      <w:r>
        <w:t>l’attribution</w:t>
      </w:r>
      <w:r>
        <w:rPr>
          <w:spacing w:val="17"/>
        </w:rPr>
        <w:t xml:space="preserve"> </w:t>
      </w:r>
      <w:r>
        <w:t>du</w:t>
      </w:r>
      <w:r>
        <w:rPr>
          <w:spacing w:val="17"/>
        </w:rPr>
        <w:t xml:space="preserve"> </w:t>
      </w:r>
      <w:r>
        <w:t>marché</w:t>
      </w:r>
      <w:r>
        <w:rPr>
          <w:spacing w:val="17"/>
        </w:rPr>
        <w:t xml:space="preserve"> </w:t>
      </w:r>
      <w:r>
        <w:t>devra</w:t>
      </w:r>
      <w:r>
        <w:rPr>
          <w:spacing w:val="20"/>
        </w:rPr>
        <w:t xml:space="preserve"> </w:t>
      </w:r>
      <w:r>
        <w:t>être</w:t>
      </w:r>
      <w:r>
        <w:rPr>
          <w:spacing w:val="18"/>
        </w:rPr>
        <w:t xml:space="preserve"> </w:t>
      </w:r>
      <w:r>
        <w:t>à</w:t>
      </w:r>
      <w:r>
        <w:rPr>
          <w:spacing w:val="17"/>
        </w:rPr>
        <w:t xml:space="preserve"> </w:t>
      </w:r>
      <w:r>
        <w:t>même</w:t>
      </w:r>
      <w:r>
        <w:rPr>
          <w:spacing w:val="20"/>
        </w:rPr>
        <w:t xml:space="preserve"> </w:t>
      </w:r>
      <w:r>
        <w:t>de</w:t>
      </w:r>
      <w:r>
        <w:rPr>
          <w:spacing w:val="20"/>
        </w:rPr>
        <w:t xml:space="preserve"> </w:t>
      </w:r>
      <w:r>
        <w:t>fournir,</w:t>
      </w:r>
      <w:r>
        <w:rPr>
          <w:spacing w:val="17"/>
        </w:rPr>
        <w:t xml:space="preserve"> </w:t>
      </w:r>
      <w:r>
        <w:t>dans</w:t>
      </w:r>
      <w:r>
        <w:rPr>
          <w:spacing w:val="18"/>
        </w:rPr>
        <w:t xml:space="preserve"> </w:t>
      </w:r>
      <w:r>
        <w:t>les</w:t>
      </w:r>
      <w:r>
        <w:rPr>
          <w:spacing w:val="18"/>
        </w:rPr>
        <w:t xml:space="preserve"> </w:t>
      </w:r>
      <w:r>
        <w:t>1</w:t>
      </w:r>
      <w:r w:rsidR="00CF5A2D">
        <w:t>0</w:t>
      </w:r>
      <w:r>
        <w:rPr>
          <w:spacing w:val="18"/>
        </w:rPr>
        <w:t xml:space="preserve"> </w:t>
      </w:r>
      <w:r>
        <w:t>jours</w:t>
      </w:r>
      <w:r>
        <w:rPr>
          <w:spacing w:val="18"/>
        </w:rPr>
        <w:t xml:space="preserve"> </w:t>
      </w:r>
      <w:r>
        <w:t>calendaires suivant la réception du courriel l’en informant les documents suivants :</w:t>
      </w:r>
    </w:p>
    <w:p w14:paraId="718BD95F" w14:textId="77777777" w:rsidR="00B766DC" w:rsidRDefault="00B766DC">
      <w:pPr>
        <w:pStyle w:val="Corpsdetexte"/>
        <w:spacing w:before="120"/>
      </w:pPr>
    </w:p>
    <w:p w14:paraId="1D1F037B" w14:textId="2ECB7A25" w:rsidR="00B766DC" w:rsidRDefault="00B87E4A">
      <w:pPr>
        <w:pStyle w:val="Paragraphedeliste"/>
        <w:numPr>
          <w:ilvl w:val="1"/>
          <w:numId w:val="4"/>
        </w:numPr>
        <w:tabs>
          <w:tab w:val="left" w:pos="849"/>
          <w:tab w:val="left" w:pos="861"/>
        </w:tabs>
        <w:spacing w:before="0"/>
        <w:ind w:right="107" w:hanging="360"/>
        <w:rPr>
          <w:sz w:val="18"/>
        </w:rPr>
      </w:pPr>
      <w:r>
        <w:rPr>
          <w:sz w:val="18"/>
        </w:rPr>
        <w:t>Les certificats prouvant qu’il a satisfait à ses obligations fiscales et sociales délivrés par les administrations et organismes compétents</w:t>
      </w:r>
      <w:r w:rsidR="00B9764D">
        <w:rPr>
          <w:sz w:val="18"/>
        </w:rPr>
        <w:t xml:space="preserve"> et datés de moins de 6 mois</w:t>
      </w:r>
      <w:r>
        <w:rPr>
          <w:sz w:val="18"/>
        </w:rPr>
        <w:t>.</w:t>
      </w:r>
    </w:p>
    <w:p w14:paraId="49D543CD" w14:textId="77777777" w:rsidR="00B766DC" w:rsidRDefault="00B87E4A">
      <w:pPr>
        <w:pStyle w:val="Paragraphedeliste"/>
        <w:numPr>
          <w:ilvl w:val="1"/>
          <w:numId w:val="4"/>
        </w:numPr>
        <w:tabs>
          <w:tab w:val="left" w:pos="849"/>
          <w:tab w:val="left" w:pos="861"/>
        </w:tabs>
        <w:ind w:right="95" w:hanging="360"/>
        <w:rPr>
          <w:sz w:val="18"/>
        </w:rPr>
      </w:pPr>
      <w:r>
        <w:rPr>
          <w:sz w:val="18"/>
        </w:rPr>
        <w:t>Conformément</w:t>
      </w:r>
      <w:r>
        <w:rPr>
          <w:spacing w:val="-2"/>
          <w:sz w:val="18"/>
        </w:rPr>
        <w:t xml:space="preserve"> </w:t>
      </w:r>
      <w:r>
        <w:rPr>
          <w:sz w:val="18"/>
        </w:rPr>
        <w:t>aux</w:t>
      </w:r>
      <w:r>
        <w:rPr>
          <w:spacing w:val="-1"/>
          <w:sz w:val="18"/>
        </w:rPr>
        <w:t xml:space="preserve"> </w:t>
      </w:r>
      <w:r>
        <w:rPr>
          <w:sz w:val="18"/>
        </w:rPr>
        <w:t>articles</w:t>
      </w:r>
      <w:r>
        <w:rPr>
          <w:spacing w:val="-1"/>
          <w:sz w:val="18"/>
        </w:rPr>
        <w:t xml:space="preserve"> </w:t>
      </w:r>
      <w:r>
        <w:rPr>
          <w:sz w:val="18"/>
        </w:rPr>
        <w:t>D.8222-5</w:t>
      </w:r>
      <w:r>
        <w:rPr>
          <w:spacing w:val="-2"/>
          <w:sz w:val="18"/>
        </w:rPr>
        <w:t xml:space="preserve"> </w:t>
      </w:r>
      <w:r>
        <w:rPr>
          <w:sz w:val="18"/>
        </w:rPr>
        <w:t>ou</w:t>
      </w:r>
      <w:r>
        <w:rPr>
          <w:spacing w:val="-2"/>
          <w:sz w:val="18"/>
        </w:rPr>
        <w:t xml:space="preserve"> </w:t>
      </w:r>
      <w:r>
        <w:rPr>
          <w:sz w:val="18"/>
        </w:rPr>
        <w:t>D.8222-7</w:t>
      </w:r>
      <w:r>
        <w:rPr>
          <w:spacing w:val="-2"/>
          <w:sz w:val="18"/>
        </w:rPr>
        <w:t xml:space="preserve"> </w:t>
      </w:r>
      <w:r>
        <w:rPr>
          <w:sz w:val="18"/>
        </w:rPr>
        <w:t>et</w:t>
      </w:r>
      <w:r>
        <w:rPr>
          <w:spacing w:val="-2"/>
          <w:sz w:val="18"/>
        </w:rPr>
        <w:t xml:space="preserve"> </w:t>
      </w:r>
      <w:r>
        <w:rPr>
          <w:sz w:val="18"/>
        </w:rPr>
        <w:t>D.8222-8 du</w:t>
      </w:r>
      <w:r>
        <w:rPr>
          <w:spacing w:val="-2"/>
          <w:sz w:val="18"/>
        </w:rPr>
        <w:t xml:space="preserve"> </w:t>
      </w:r>
      <w:r>
        <w:rPr>
          <w:sz w:val="18"/>
        </w:rPr>
        <w:t>code</w:t>
      </w:r>
      <w:r>
        <w:rPr>
          <w:spacing w:val="-2"/>
          <w:sz w:val="18"/>
        </w:rPr>
        <w:t xml:space="preserve"> </w:t>
      </w:r>
      <w:r>
        <w:rPr>
          <w:sz w:val="18"/>
        </w:rPr>
        <w:t>du</w:t>
      </w:r>
      <w:r>
        <w:rPr>
          <w:spacing w:val="-2"/>
          <w:sz w:val="18"/>
        </w:rPr>
        <w:t xml:space="preserve"> </w:t>
      </w:r>
      <w:r>
        <w:rPr>
          <w:sz w:val="18"/>
        </w:rPr>
        <w:t>Travail ;</w:t>
      </w:r>
      <w:r>
        <w:rPr>
          <w:spacing w:val="-2"/>
          <w:sz w:val="18"/>
        </w:rPr>
        <w:t xml:space="preserve"> </w:t>
      </w:r>
      <w:r>
        <w:rPr>
          <w:sz w:val="18"/>
        </w:rPr>
        <w:t>les pièces</w:t>
      </w:r>
      <w:r>
        <w:rPr>
          <w:spacing w:val="-1"/>
          <w:sz w:val="18"/>
        </w:rPr>
        <w:t xml:space="preserve"> </w:t>
      </w:r>
      <w:r>
        <w:rPr>
          <w:sz w:val="18"/>
        </w:rPr>
        <w:t>suivantes sont à produire tous les 6 mois jusqu’à la fin de l’exécution du marché</w:t>
      </w:r>
    </w:p>
    <w:p w14:paraId="1596D934" w14:textId="77777777" w:rsidR="00B766DC" w:rsidRDefault="00B87E4A">
      <w:pPr>
        <w:pStyle w:val="Paragraphedeliste"/>
        <w:numPr>
          <w:ilvl w:val="2"/>
          <w:numId w:val="4"/>
        </w:numPr>
        <w:tabs>
          <w:tab w:val="left" w:pos="1556"/>
        </w:tabs>
        <w:spacing w:before="61"/>
        <w:ind w:left="1556" w:hanging="335"/>
        <w:rPr>
          <w:sz w:val="18"/>
        </w:rPr>
      </w:pPr>
      <w:r>
        <w:rPr>
          <w:sz w:val="18"/>
        </w:rPr>
        <w:t>Une</w:t>
      </w:r>
      <w:r>
        <w:rPr>
          <w:spacing w:val="-4"/>
          <w:sz w:val="18"/>
        </w:rPr>
        <w:t xml:space="preserve"> </w:t>
      </w:r>
      <w:r>
        <w:rPr>
          <w:sz w:val="18"/>
        </w:rPr>
        <w:t>attestation</w:t>
      </w:r>
      <w:r>
        <w:rPr>
          <w:spacing w:val="-4"/>
          <w:sz w:val="18"/>
        </w:rPr>
        <w:t xml:space="preserve"> </w:t>
      </w:r>
      <w:r>
        <w:rPr>
          <w:sz w:val="18"/>
        </w:rPr>
        <w:t>sur</w:t>
      </w:r>
      <w:r>
        <w:rPr>
          <w:spacing w:val="-5"/>
          <w:sz w:val="18"/>
        </w:rPr>
        <w:t xml:space="preserve"> </w:t>
      </w:r>
      <w:r>
        <w:rPr>
          <w:sz w:val="18"/>
        </w:rPr>
        <w:t>l’honneur</w:t>
      </w:r>
      <w:r>
        <w:rPr>
          <w:spacing w:val="-2"/>
          <w:sz w:val="18"/>
        </w:rPr>
        <w:t xml:space="preserve"> </w:t>
      </w:r>
      <w:r>
        <w:rPr>
          <w:sz w:val="18"/>
        </w:rPr>
        <w:t>de</w:t>
      </w:r>
      <w:r>
        <w:rPr>
          <w:spacing w:val="-3"/>
          <w:sz w:val="18"/>
        </w:rPr>
        <w:t xml:space="preserve"> </w:t>
      </w:r>
      <w:r>
        <w:rPr>
          <w:sz w:val="18"/>
        </w:rPr>
        <w:t>la</w:t>
      </w:r>
      <w:r>
        <w:rPr>
          <w:spacing w:val="-2"/>
          <w:sz w:val="18"/>
        </w:rPr>
        <w:t xml:space="preserve"> </w:t>
      </w:r>
      <w:r>
        <w:rPr>
          <w:sz w:val="18"/>
        </w:rPr>
        <w:t>réalisation</w:t>
      </w:r>
      <w:r>
        <w:rPr>
          <w:spacing w:val="-4"/>
          <w:sz w:val="18"/>
        </w:rPr>
        <w:t xml:space="preserve"> </w:t>
      </w:r>
      <w:r>
        <w:rPr>
          <w:sz w:val="18"/>
        </w:rPr>
        <w:t>du</w:t>
      </w:r>
      <w:r>
        <w:rPr>
          <w:spacing w:val="-2"/>
          <w:sz w:val="18"/>
        </w:rPr>
        <w:t xml:space="preserve"> </w:t>
      </w:r>
      <w:r>
        <w:rPr>
          <w:sz w:val="18"/>
        </w:rPr>
        <w:t>travail</w:t>
      </w:r>
      <w:r>
        <w:rPr>
          <w:spacing w:val="-4"/>
          <w:sz w:val="18"/>
        </w:rPr>
        <w:t xml:space="preserve"> </w:t>
      </w:r>
      <w:r>
        <w:rPr>
          <w:sz w:val="18"/>
        </w:rPr>
        <w:t>par</w:t>
      </w:r>
      <w:r>
        <w:rPr>
          <w:spacing w:val="-3"/>
          <w:sz w:val="18"/>
        </w:rPr>
        <w:t xml:space="preserve"> </w:t>
      </w:r>
      <w:r>
        <w:rPr>
          <w:sz w:val="18"/>
        </w:rPr>
        <w:t>des</w:t>
      </w:r>
      <w:r>
        <w:rPr>
          <w:spacing w:val="-1"/>
          <w:sz w:val="18"/>
        </w:rPr>
        <w:t xml:space="preserve"> </w:t>
      </w:r>
      <w:r>
        <w:rPr>
          <w:sz w:val="18"/>
        </w:rPr>
        <w:t>salariés</w:t>
      </w:r>
      <w:r>
        <w:rPr>
          <w:spacing w:val="-4"/>
          <w:sz w:val="18"/>
        </w:rPr>
        <w:t xml:space="preserve"> </w:t>
      </w:r>
      <w:r>
        <w:rPr>
          <w:sz w:val="18"/>
        </w:rPr>
        <w:t>employés</w:t>
      </w:r>
      <w:r>
        <w:rPr>
          <w:spacing w:val="-1"/>
          <w:sz w:val="18"/>
        </w:rPr>
        <w:t xml:space="preserve"> </w:t>
      </w:r>
      <w:r>
        <w:rPr>
          <w:spacing w:val="-2"/>
          <w:sz w:val="18"/>
        </w:rPr>
        <w:t>régulièrement,</w:t>
      </w:r>
    </w:p>
    <w:p w14:paraId="57176F8A" w14:textId="77777777" w:rsidR="00B766DC" w:rsidRDefault="00B87E4A">
      <w:pPr>
        <w:pStyle w:val="Paragraphedeliste"/>
        <w:numPr>
          <w:ilvl w:val="2"/>
          <w:numId w:val="4"/>
        </w:numPr>
        <w:tabs>
          <w:tab w:val="left" w:pos="1581"/>
          <w:tab w:val="left" w:pos="1607"/>
        </w:tabs>
        <w:spacing w:before="55" w:line="223" w:lineRule="auto"/>
        <w:ind w:right="104" w:hanging="360"/>
        <w:rPr>
          <w:sz w:val="18"/>
        </w:rPr>
      </w:pPr>
      <w:r>
        <w:rPr>
          <w:sz w:val="18"/>
        </w:rPr>
        <w:t>Une</w:t>
      </w:r>
      <w:r>
        <w:rPr>
          <w:spacing w:val="75"/>
          <w:sz w:val="18"/>
        </w:rPr>
        <w:t xml:space="preserve"> </w:t>
      </w:r>
      <w:r>
        <w:rPr>
          <w:sz w:val="18"/>
        </w:rPr>
        <w:t>attestation</w:t>
      </w:r>
      <w:r>
        <w:rPr>
          <w:spacing w:val="40"/>
          <w:sz w:val="18"/>
        </w:rPr>
        <w:t xml:space="preserve"> </w:t>
      </w:r>
      <w:r>
        <w:rPr>
          <w:sz w:val="18"/>
        </w:rPr>
        <w:t>de</w:t>
      </w:r>
      <w:r>
        <w:rPr>
          <w:spacing w:val="40"/>
          <w:sz w:val="18"/>
        </w:rPr>
        <w:t xml:space="preserve"> </w:t>
      </w:r>
      <w:r>
        <w:rPr>
          <w:sz w:val="18"/>
        </w:rPr>
        <w:t>fournitures</w:t>
      </w:r>
      <w:r>
        <w:rPr>
          <w:spacing w:val="40"/>
          <w:sz w:val="18"/>
        </w:rPr>
        <w:t xml:space="preserve"> </w:t>
      </w:r>
      <w:r>
        <w:rPr>
          <w:sz w:val="18"/>
        </w:rPr>
        <w:t>des</w:t>
      </w:r>
      <w:r>
        <w:rPr>
          <w:spacing w:val="40"/>
          <w:sz w:val="18"/>
        </w:rPr>
        <w:t xml:space="preserve"> </w:t>
      </w:r>
      <w:r>
        <w:rPr>
          <w:sz w:val="18"/>
        </w:rPr>
        <w:t>déclarations</w:t>
      </w:r>
      <w:r>
        <w:rPr>
          <w:spacing w:val="40"/>
          <w:sz w:val="18"/>
        </w:rPr>
        <w:t xml:space="preserve"> </w:t>
      </w:r>
      <w:r>
        <w:rPr>
          <w:sz w:val="18"/>
        </w:rPr>
        <w:t>sociales</w:t>
      </w:r>
      <w:r>
        <w:rPr>
          <w:spacing w:val="40"/>
          <w:sz w:val="18"/>
        </w:rPr>
        <w:t xml:space="preserve"> </w:t>
      </w:r>
      <w:r>
        <w:rPr>
          <w:sz w:val="18"/>
        </w:rPr>
        <w:t>émanant</w:t>
      </w:r>
      <w:r>
        <w:rPr>
          <w:spacing w:val="40"/>
          <w:sz w:val="18"/>
        </w:rPr>
        <w:t xml:space="preserve"> </w:t>
      </w:r>
      <w:r>
        <w:rPr>
          <w:sz w:val="18"/>
        </w:rPr>
        <w:t>de</w:t>
      </w:r>
      <w:r>
        <w:rPr>
          <w:spacing w:val="40"/>
          <w:sz w:val="18"/>
        </w:rPr>
        <w:t xml:space="preserve"> </w:t>
      </w:r>
      <w:r>
        <w:rPr>
          <w:sz w:val="18"/>
        </w:rPr>
        <w:t>l’organisme</w:t>
      </w:r>
      <w:r>
        <w:rPr>
          <w:spacing w:val="40"/>
          <w:sz w:val="18"/>
        </w:rPr>
        <w:t xml:space="preserve"> </w:t>
      </w:r>
      <w:r>
        <w:rPr>
          <w:sz w:val="18"/>
        </w:rPr>
        <w:t>de</w:t>
      </w:r>
      <w:r>
        <w:rPr>
          <w:spacing w:val="40"/>
          <w:sz w:val="18"/>
        </w:rPr>
        <w:t xml:space="preserve"> </w:t>
      </w:r>
      <w:r>
        <w:rPr>
          <w:sz w:val="18"/>
        </w:rPr>
        <w:t>protection sociale chargée du recouvrement des cotisations et des contributions sociales incombant au titulaire.</w:t>
      </w:r>
    </w:p>
    <w:p w14:paraId="391EDE32" w14:textId="77777777" w:rsidR="00B766DC" w:rsidRDefault="00B766DC">
      <w:pPr>
        <w:pStyle w:val="Corpsdetexte"/>
        <w:spacing w:before="123"/>
      </w:pPr>
    </w:p>
    <w:p w14:paraId="703EEE91" w14:textId="7558A88A" w:rsidR="00B766DC" w:rsidRDefault="00B87E4A">
      <w:pPr>
        <w:pStyle w:val="Titre2"/>
        <w:ind w:right="104"/>
        <w:rPr>
          <w:u w:val="none"/>
        </w:rPr>
      </w:pPr>
      <w:r>
        <w:t xml:space="preserve">Afin </w:t>
      </w:r>
      <w:r w:rsidR="00CF5A2D">
        <w:t>d’optimiser le</w:t>
      </w:r>
      <w:r>
        <w:t xml:space="preserve"> temps dans le traitement du dossier, </w:t>
      </w:r>
      <w:r w:rsidR="00CF5A2D">
        <w:t xml:space="preserve">les candidats sont invités à </w:t>
      </w:r>
      <w:r>
        <w:t>insérer dans le dossier</w:t>
      </w:r>
      <w:r>
        <w:rPr>
          <w:u w:val="none"/>
        </w:rPr>
        <w:t xml:space="preserve"> </w:t>
      </w:r>
      <w:r>
        <w:t>de réponse les attestations fiscales et sociales si celles-ci sont d'ores et déjà en leur possession.</w:t>
      </w:r>
    </w:p>
    <w:p w14:paraId="395318AD" w14:textId="77777777" w:rsidR="00B766DC" w:rsidRDefault="00B766DC">
      <w:pPr>
        <w:pStyle w:val="Corpsdetexte"/>
        <w:spacing w:before="121"/>
        <w:rPr>
          <w:rFonts w:ascii="Arial"/>
          <w:b/>
        </w:rPr>
      </w:pPr>
    </w:p>
    <w:p w14:paraId="43E6832F" w14:textId="14E6E4E1" w:rsidR="00B766DC" w:rsidRPr="00A85A25" w:rsidRDefault="00B87E4A">
      <w:pPr>
        <w:pStyle w:val="Corpsdetexte"/>
        <w:ind w:left="141"/>
        <w:rPr>
          <w:b/>
          <w:bCs/>
        </w:rPr>
      </w:pPr>
      <w:r w:rsidRPr="00A85A25">
        <w:rPr>
          <w:b/>
          <w:bCs/>
        </w:rPr>
        <w:t>Variantes</w:t>
      </w:r>
      <w:r w:rsidRPr="00A85A25">
        <w:rPr>
          <w:b/>
          <w:bCs/>
          <w:spacing w:val="-2"/>
        </w:rPr>
        <w:t xml:space="preserve"> </w:t>
      </w:r>
    </w:p>
    <w:p w14:paraId="7D436FD9" w14:textId="77777777" w:rsidR="00B766DC" w:rsidRDefault="00B87E4A">
      <w:pPr>
        <w:pStyle w:val="Corpsdetexte"/>
        <w:spacing w:before="59"/>
        <w:ind w:left="141"/>
      </w:pPr>
      <w:r>
        <w:t>Les</w:t>
      </w:r>
      <w:r>
        <w:rPr>
          <w:spacing w:val="-4"/>
        </w:rPr>
        <w:t xml:space="preserve"> </w:t>
      </w:r>
      <w:r>
        <w:t>variantes</w:t>
      </w:r>
      <w:r>
        <w:rPr>
          <w:spacing w:val="-2"/>
        </w:rPr>
        <w:t xml:space="preserve"> </w:t>
      </w:r>
      <w:r>
        <w:t>ne</w:t>
      </w:r>
      <w:r>
        <w:rPr>
          <w:spacing w:val="-3"/>
        </w:rPr>
        <w:t xml:space="preserve"> </w:t>
      </w:r>
      <w:r>
        <w:t>sont</w:t>
      </w:r>
      <w:r>
        <w:rPr>
          <w:spacing w:val="-2"/>
        </w:rPr>
        <w:t xml:space="preserve"> </w:t>
      </w:r>
      <w:r>
        <w:t>pas</w:t>
      </w:r>
      <w:r>
        <w:rPr>
          <w:spacing w:val="-4"/>
        </w:rPr>
        <w:t xml:space="preserve"> </w:t>
      </w:r>
      <w:r>
        <w:t>autorisées</w:t>
      </w:r>
      <w:r>
        <w:rPr>
          <w:spacing w:val="-2"/>
        </w:rPr>
        <w:t xml:space="preserve"> </w:t>
      </w:r>
      <w:r>
        <w:t>pour</w:t>
      </w:r>
      <w:r>
        <w:rPr>
          <w:spacing w:val="-2"/>
        </w:rPr>
        <w:t xml:space="preserve"> </w:t>
      </w:r>
      <w:r>
        <w:t>la</w:t>
      </w:r>
      <w:r>
        <w:rPr>
          <w:spacing w:val="-3"/>
        </w:rPr>
        <w:t xml:space="preserve"> </w:t>
      </w:r>
      <w:r>
        <w:t>présente</w:t>
      </w:r>
      <w:r>
        <w:rPr>
          <w:spacing w:val="-4"/>
        </w:rPr>
        <w:t xml:space="preserve"> </w:t>
      </w:r>
      <w:r>
        <w:rPr>
          <w:spacing w:val="-2"/>
        </w:rPr>
        <w:t>consultation.</w:t>
      </w:r>
    </w:p>
    <w:p w14:paraId="2D9A0148" w14:textId="77777777" w:rsidR="00B766DC" w:rsidRDefault="00B766DC">
      <w:pPr>
        <w:pStyle w:val="Corpsdetexte"/>
        <w:spacing w:before="92"/>
      </w:pPr>
    </w:p>
    <w:p w14:paraId="077952C4" w14:textId="4E4E8C02" w:rsidR="00B766DC" w:rsidRDefault="00A85A25">
      <w:pPr>
        <w:pStyle w:val="Titre1"/>
        <w:rPr>
          <w:u w:val="none"/>
        </w:rPr>
      </w:pPr>
      <w:r>
        <w:t>5/</w:t>
      </w:r>
      <w:r>
        <w:rPr>
          <w:spacing w:val="-7"/>
        </w:rPr>
        <w:t xml:space="preserve"> </w:t>
      </w:r>
      <w:r>
        <w:t>Examen</w:t>
      </w:r>
      <w:r>
        <w:rPr>
          <w:spacing w:val="-8"/>
        </w:rPr>
        <w:t xml:space="preserve"> </w:t>
      </w:r>
      <w:r>
        <w:t>des</w:t>
      </w:r>
      <w:r>
        <w:rPr>
          <w:spacing w:val="-6"/>
        </w:rPr>
        <w:t xml:space="preserve"> </w:t>
      </w:r>
      <w:r>
        <w:t>propositions</w:t>
      </w:r>
      <w:r>
        <w:rPr>
          <w:spacing w:val="-4"/>
        </w:rPr>
        <w:t xml:space="preserve"> </w:t>
      </w:r>
      <w:r>
        <w:rPr>
          <w:spacing w:val="-10"/>
        </w:rPr>
        <w:t>:</w:t>
      </w:r>
    </w:p>
    <w:p w14:paraId="36554FCD" w14:textId="11A96363" w:rsidR="00B766DC" w:rsidRPr="00D32ED0" w:rsidRDefault="00B87E4A" w:rsidP="00913C64">
      <w:pPr>
        <w:pStyle w:val="Corpsdetexte"/>
        <w:spacing w:before="120" w:line="309" w:lineRule="auto"/>
        <w:ind w:left="141" w:right="1933"/>
        <w:rPr>
          <w:rFonts w:ascii="Arial" w:hAnsi="Arial" w:cs="Arial"/>
        </w:rPr>
      </w:pPr>
      <w:r w:rsidRPr="00D32ED0">
        <w:rPr>
          <w:rFonts w:ascii="Arial" w:hAnsi="Arial" w:cs="Arial"/>
        </w:rPr>
        <w:t>Les</w:t>
      </w:r>
      <w:r w:rsidRPr="00D32ED0">
        <w:rPr>
          <w:rFonts w:ascii="Arial" w:hAnsi="Arial" w:cs="Arial"/>
          <w:spacing w:val="-3"/>
        </w:rPr>
        <w:t xml:space="preserve"> </w:t>
      </w:r>
      <w:r w:rsidRPr="00D32ED0">
        <w:rPr>
          <w:rFonts w:ascii="Arial" w:hAnsi="Arial" w:cs="Arial"/>
        </w:rPr>
        <w:t>critères</w:t>
      </w:r>
      <w:r w:rsidRPr="00D32ED0">
        <w:rPr>
          <w:rFonts w:ascii="Arial" w:hAnsi="Arial" w:cs="Arial"/>
          <w:spacing w:val="-3"/>
        </w:rPr>
        <w:t xml:space="preserve"> </w:t>
      </w:r>
      <w:r w:rsidRPr="00D32ED0">
        <w:rPr>
          <w:rFonts w:ascii="Arial" w:hAnsi="Arial" w:cs="Arial"/>
        </w:rPr>
        <w:t>intervenant</w:t>
      </w:r>
      <w:r w:rsidRPr="00D32ED0">
        <w:rPr>
          <w:rFonts w:ascii="Arial" w:hAnsi="Arial" w:cs="Arial"/>
          <w:spacing w:val="-4"/>
        </w:rPr>
        <w:t xml:space="preserve"> </w:t>
      </w:r>
      <w:r w:rsidRPr="00D32ED0">
        <w:rPr>
          <w:rFonts w:ascii="Arial" w:hAnsi="Arial" w:cs="Arial"/>
        </w:rPr>
        <w:t>pour</w:t>
      </w:r>
      <w:r w:rsidRPr="00D32ED0">
        <w:rPr>
          <w:rFonts w:ascii="Arial" w:hAnsi="Arial" w:cs="Arial"/>
          <w:spacing w:val="-5"/>
        </w:rPr>
        <w:t xml:space="preserve"> </w:t>
      </w:r>
      <w:r w:rsidRPr="00D32ED0">
        <w:rPr>
          <w:rFonts w:ascii="Arial" w:hAnsi="Arial" w:cs="Arial"/>
        </w:rPr>
        <w:t>le</w:t>
      </w:r>
      <w:r w:rsidRPr="00D32ED0">
        <w:rPr>
          <w:rFonts w:ascii="Arial" w:hAnsi="Arial" w:cs="Arial"/>
          <w:spacing w:val="-2"/>
        </w:rPr>
        <w:t xml:space="preserve"> </w:t>
      </w:r>
      <w:r w:rsidRPr="00D32ED0">
        <w:rPr>
          <w:rFonts w:ascii="Arial" w:hAnsi="Arial" w:cs="Arial"/>
        </w:rPr>
        <w:t>jugement</w:t>
      </w:r>
      <w:r w:rsidRPr="00D32ED0">
        <w:rPr>
          <w:rFonts w:ascii="Arial" w:hAnsi="Arial" w:cs="Arial"/>
          <w:spacing w:val="-2"/>
        </w:rPr>
        <w:t xml:space="preserve"> </w:t>
      </w:r>
      <w:r w:rsidRPr="00D32ED0">
        <w:rPr>
          <w:rFonts w:ascii="Arial" w:hAnsi="Arial" w:cs="Arial"/>
        </w:rPr>
        <w:t>des</w:t>
      </w:r>
      <w:r w:rsidRPr="00D32ED0">
        <w:rPr>
          <w:rFonts w:ascii="Arial" w:hAnsi="Arial" w:cs="Arial"/>
          <w:spacing w:val="-3"/>
        </w:rPr>
        <w:t xml:space="preserve"> </w:t>
      </w:r>
      <w:r w:rsidRPr="00D32ED0">
        <w:rPr>
          <w:rFonts w:ascii="Arial" w:hAnsi="Arial" w:cs="Arial"/>
        </w:rPr>
        <w:t>offres</w:t>
      </w:r>
      <w:r w:rsidRPr="00D32ED0">
        <w:rPr>
          <w:rFonts w:ascii="Arial" w:hAnsi="Arial" w:cs="Arial"/>
          <w:spacing w:val="-1"/>
        </w:rPr>
        <w:t xml:space="preserve"> </w:t>
      </w:r>
      <w:r w:rsidRPr="00D32ED0">
        <w:rPr>
          <w:rFonts w:ascii="Arial" w:hAnsi="Arial" w:cs="Arial"/>
        </w:rPr>
        <w:t>sont</w:t>
      </w:r>
      <w:r w:rsidRPr="00D32ED0">
        <w:rPr>
          <w:rFonts w:ascii="Arial" w:hAnsi="Arial" w:cs="Arial"/>
          <w:spacing w:val="-4"/>
        </w:rPr>
        <w:t xml:space="preserve"> </w:t>
      </w:r>
      <w:r w:rsidRPr="00D32ED0">
        <w:rPr>
          <w:rFonts w:ascii="Arial" w:hAnsi="Arial" w:cs="Arial"/>
        </w:rPr>
        <w:t>pondérés</w:t>
      </w:r>
      <w:r w:rsidRPr="00D32ED0">
        <w:rPr>
          <w:rFonts w:ascii="Arial" w:hAnsi="Arial" w:cs="Arial"/>
          <w:spacing w:val="-1"/>
        </w:rPr>
        <w:t xml:space="preserve"> </w:t>
      </w:r>
      <w:r w:rsidRPr="00D32ED0">
        <w:rPr>
          <w:rFonts w:ascii="Arial" w:hAnsi="Arial" w:cs="Arial"/>
        </w:rPr>
        <w:t>de</w:t>
      </w:r>
      <w:r w:rsidRPr="00D32ED0">
        <w:rPr>
          <w:rFonts w:ascii="Arial" w:hAnsi="Arial" w:cs="Arial"/>
          <w:spacing w:val="-4"/>
        </w:rPr>
        <w:t xml:space="preserve"> </w:t>
      </w:r>
      <w:r w:rsidRPr="00D32ED0">
        <w:rPr>
          <w:rFonts w:ascii="Arial" w:hAnsi="Arial" w:cs="Arial"/>
        </w:rPr>
        <w:t>la</w:t>
      </w:r>
      <w:r w:rsidRPr="00D32ED0">
        <w:rPr>
          <w:rFonts w:ascii="Arial" w:hAnsi="Arial" w:cs="Arial"/>
          <w:spacing w:val="-4"/>
        </w:rPr>
        <w:t xml:space="preserve"> </w:t>
      </w:r>
      <w:r w:rsidRPr="00D32ED0">
        <w:rPr>
          <w:rFonts w:ascii="Arial" w:hAnsi="Arial" w:cs="Arial"/>
        </w:rPr>
        <w:t>manière</w:t>
      </w:r>
      <w:r w:rsidRPr="00D32ED0">
        <w:rPr>
          <w:rFonts w:ascii="Arial" w:hAnsi="Arial" w:cs="Arial"/>
          <w:spacing w:val="-4"/>
        </w:rPr>
        <w:t xml:space="preserve"> </w:t>
      </w:r>
      <w:r w:rsidRPr="00D32ED0">
        <w:rPr>
          <w:rFonts w:ascii="Arial" w:hAnsi="Arial" w:cs="Arial"/>
        </w:rPr>
        <w:t>suivante</w:t>
      </w:r>
      <w:r w:rsidRPr="00D32ED0">
        <w:rPr>
          <w:rFonts w:ascii="Arial" w:hAnsi="Arial" w:cs="Arial"/>
          <w:spacing w:val="-4"/>
        </w:rPr>
        <w:t xml:space="preserve"> </w:t>
      </w:r>
      <w:r w:rsidRPr="00D32ED0">
        <w:rPr>
          <w:rFonts w:ascii="Arial" w:hAnsi="Arial" w:cs="Arial"/>
        </w:rPr>
        <w:t xml:space="preserve">: </w:t>
      </w:r>
    </w:p>
    <w:tbl>
      <w:tblPr>
        <w:tblW w:w="0" w:type="auto"/>
        <w:tblLayout w:type="fixed"/>
        <w:tblLook w:val="04A0" w:firstRow="1" w:lastRow="0" w:firstColumn="1" w:lastColumn="0" w:noHBand="0" w:noVBand="1"/>
      </w:tblPr>
      <w:tblGrid>
        <w:gridCol w:w="7941"/>
        <w:gridCol w:w="1800"/>
      </w:tblGrid>
      <w:tr w:rsidR="00D32ED0" w:rsidRPr="00D32ED0" w14:paraId="601E0E6B" w14:textId="77777777" w:rsidTr="00D32ED0">
        <w:trPr>
          <w:trHeight w:val="292"/>
        </w:trPr>
        <w:tc>
          <w:tcPr>
            <w:tcW w:w="794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4D4C335" w14:textId="77777777" w:rsidR="00D32ED0" w:rsidRPr="00D32ED0" w:rsidRDefault="00D32ED0" w:rsidP="00D32ED0">
            <w:pPr>
              <w:widowControl/>
              <w:autoSpaceDE/>
              <w:autoSpaceDN/>
              <w:spacing w:before="40"/>
              <w:jc w:val="center"/>
              <w:rPr>
                <w:rFonts w:ascii="Arial" w:eastAsia="Trebuchet MS" w:hAnsi="Arial" w:cs="Arial"/>
                <w:color w:val="000000"/>
                <w:sz w:val="18"/>
                <w:szCs w:val="18"/>
                <w:lang w:eastAsia="fr-FR"/>
              </w:rPr>
            </w:pPr>
            <w:r w:rsidRPr="00D32ED0">
              <w:rPr>
                <w:rFonts w:ascii="Arial" w:eastAsia="Trebuchet MS" w:hAnsi="Arial" w:cs="Arial"/>
                <w:color w:val="000000"/>
                <w:sz w:val="18"/>
                <w:szCs w:val="18"/>
                <w:lang w:eastAsia="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15189BD" w14:textId="77777777" w:rsidR="00D32ED0" w:rsidRPr="00D32ED0" w:rsidRDefault="00D32ED0" w:rsidP="00D32ED0">
            <w:pPr>
              <w:widowControl/>
              <w:autoSpaceDE/>
              <w:autoSpaceDN/>
              <w:spacing w:before="40"/>
              <w:jc w:val="center"/>
              <w:rPr>
                <w:rFonts w:ascii="Arial" w:eastAsia="Trebuchet MS" w:hAnsi="Arial" w:cs="Arial"/>
                <w:color w:val="000000"/>
                <w:sz w:val="18"/>
                <w:szCs w:val="18"/>
                <w:lang w:eastAsia="fr-FR"/>
              </w:rPr>
            </w:pPr>
            <w:r w:rsidRPr="00D32ED0">
              <w:rPr>
                <w:rFonts w:ascii="Arial" w:eastAsia="Trebuchet MS" w:hAnsi="Arial" w:cs="Arial"/>
                <w:color w:val="000000"/>
                <w:sz w:val="18"/>
                <w:szCs w:val="18"/>
                <w:lang w:eastAsia="fr-FR"/>
              </w:rPr>
              <w:t>Pondération</w:t>
            </w:r>
          </w:p>
        </w:tc>
      </w:tr>
      <w:tr w:rsidR="00D32ED0" w:rsidRPr="0003721B" w14:paraId="0F464B43" w14:textId="77777777" w:rsidTr="00D32ED0">
        <w:trPr>
          <w:trHeight w:val="346"/>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25C64D" w14:textId="197DCC63" w:rsidR="00D32ED0" w:rsidRPr="0003721B" w:rsidRDefault="00D32ED0" w:rsidP="00D32ED0">
            <w:pPr>
              <w:pStyle w:val="Paragraphedeliste"/>
              <w:widowControl/>
              <w:numPr>
                <w:ilvl w:val="0"/>
                <w:numId w:val="6"/>
              </w:numPr>
              <w:autoSpaceDE/>
              <w:autoSpaceDN/>
              <w:spacing w:before="0" w:line="257" w:lineRule="auto"/>
              <w:contextualSpacing/>
              <w:jc w:val="both"/>
              <w:rPr>
                <w:sz w:val="18"/>
              </w:rPr>
            </w:pPr>
            <w:r w:rsidRPr="0003721B">
              <w:rPr>
                <w:b/>
                <w:bCs/>
                <w:sz w:val="18"/>
              </w:rPr>
              <w:t>Critère 1 :</w:t>
            </w:r>
            <w:r w:rsidRPr="0003721B">
              <w:rPr>
                <w:sz w:val="18"/>
              </w:rPr>
              <w:t xml:space="preserve"> Note de compréhension du projet et des enjeux (5-10 000 signes espaces compris) </w:t>
            </w:r>
          </w:p>
          <w:p w14:paraId="7C1C1B53" w14:textId="48356A50" w:rsidR="00D32ED0" w:rsidRPr="0003721B" w:rsidRDefault="00D32ED0" w:rsidP="00D32ED0">
            <w:pPr>
              <w:widowControl/>
              <w:autoSpaceDE/>
              <w:autoSpaceDN/>
              <w:spacing w:before="80" w:after="20"/>
              <w:ind w:left="80" w:right="80"/>
              <w:rPr>
                <w:sz w:val="18"/>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51340A" w14:textId="686EF510" w:rsidR="00D32ED0" w:rsidRPr="0003721B" w:rsidRDefault="00D32ED0" w:rsidP="00D32ED0">
            <w:pPr>
              <w:widowControl/>
              <w:autoSpaceDE/>
              <w:autoSpaceDN/>
              <w:spacing w:before="80" w:after="20"/>
              <w:ind w:left="80" w:right="80"/>
              <w:rPr>
                <w:sz w:val="18"/>
              </w:rPr>
            </w:pPr>
            <w:r w:rsidRPr="0003721B">
              <w:rPr>
                <w:sz w:val="18"/>
              </w:rPr>
              <w:t>25 %</w:t>
            </w:r>
          </w:p>
        </w:tc>
      </w:tr>
      <w:tr w:rsidR="00D32ED0" w:rsidRPr="0003721B" w14:paraId="26D25A28" w14:textId="77777777" w:rsidTr="00D32ED0">
        <w:trPr>
          <w:trHeight w:val="346"/>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371E88" w14:textId="0A16B302" w:rsidR="00D32ED0" w:rsidRPr="0003721B" w:rsidRDefault="00D32ED0" w:rsidP="00D32ED0">
            <w:pPr>
              <w:pStyle w:val="Paragraphedeliste"/>
              <w:widowControl/>
              <w:numPr>
                <w:ilvl w:val="0"/>
                <w:numId w:val="6"/>
              </w:numPr>
              <w:autoSpaceDE/>
              <w:autoSpaceDN/>
              <w:spacing w:before="0" w:line="257" w:lineRule="auto"/>
              <w:contextualSpacing/>
              <w:jc w:val="both"/>
              <w:rPr>
                <w:sz w:val="18"/>
              </w:rPr>
            </w:pPr>
            <w:r w:rsidRPr="0003721B">
              <w:rPr>
                <w:b/>
                <w:bCs/>
                <w:sz w:val="18"/>
              </w:rPr>
              <w:t>Critère 2</w:t>
            </w:r>
            <w:r w:rsidRPr="0003721B">
              <w:rPr>
                <w:sz w:val="18"/>
              </w:rPr>
              <w:t xml:space="preserve"> : Proposition méthodologique détaillée (outils, calendrier, indicateurs) </w:t>
            </w:r>
          </w:p>
          <w:p w14:paraId="79F63EDE" w14:textId="579B1016" w:rsidR="00D32ED0" w:rsidRPr="0003721B" w:rsidRDefault="00D32ED0" w:rsidP="00D32ED0">
            <w:pPr>
              <w:pStyle w:val="Paragraphedeliste"/>
              <w:widowControl/>
              <w:autoSpaceDE/>
              <w:autoSpaceDN/>
              <w:spacing w:before="80" w:after="20"/>
              <w:ind w:left="720" w:right="80"/>
              <w:rPr>
                <w:sz w:val="18"/>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D6BB0A" w14:textId="1703166B" w:rsidR="00D32ED0" w:rsidRPr="0003721B" w:rsidRDefault="00D32ED0" w:rsidP="008050AB">
            <w:pPr>
              <w:widowControl/>
              <w:autoSpaceDE/>
              <w:autoSpaceDN/>
              <w:spacing w:before="80" w:after="20"/>
              <w:ind w:left="80" w:right="80"/>
              <w:rPr>
                <w:sz w:val="18"/>
              </w:rPr>
            </w:pPr>
            <w:r w:rsidRPr="0003721B">
              <w:rPr>
                <w:sz w:val="18"/>
              </w:rPr>
              <w:t>3</w:t>
            </w:r>
            <w:r w:rsidR="008050AB" w:rsidRPr="0003721B">
              <w:rPr>
                <w:sz w:val="18"/>
              </w:rPr>
              <w:t>5</w:t>
            </w:r>
            <w:r w:rsidRPr="0003721B">
              <w:rPr>
                <w:sz w:val="18"/>
              </w:rPr>
              <w:t xml:space="preserve"> %</w:t>
            </w:r>
          </w:p>
        </w:tc>
      </w:tr>
      <w:tr w:rsidR="00D32ED0" w:rsidRPr="0003721B" w14:paraId="38279C46" w14:textId="77777777" w:rsidTr="00D32ED0">
        <w:trPr>
          <w:trHeight w:val="346"/>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C204D6" w14:textId="5626E4AC" w:rsidR="00D32ED0" w:rsidRPr="0003721B" w:rsidRDefault="00D32ED0" w:rsidP="00D32ED0">
            <w:pPr>
              <w:widowControl/>
              <w:autoSpaceDE/>
              <w:autoSpaceDN/>
              <w:spacing w:before="80" w:after="20"/>
              <w:ind w:left="720" w:right="80"/>
              <w:rPr>
                <w:sz w:val="18"/>
              </w:rPr>
            </w:pPr>
            <w:r w:rsidRPr="0003721B">
              <w:rPr>
                <w:sz w:val="18"/>
              </w:rPr>
              <w:t xml:space="preserve">Sous-critère 1 : Méthodologie envisagée pour l’exécution des prestations et moyens techniques mis en </w:t>
            </w:r>
            <w:r w:rsidR="008050AB" w:rsidRPr="0003721B">
              <w:rPr>
                <w:sz w:val="18"/>
              </w:rPr>
              <w:t>œuvre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4041C3" w14:textId="18CE112B" w:rsidR="00D32ED0" w:rsidRPr="0003721B" w:rsidRDefault="008050AB" w:rsidP="00D32ED0">
            <w:pPr>
              <w:widowControl/>
              <w:autoSpaceDE/>
              <w:autoSpaceDN/>
              <w:spacing w:before="80" w:after="20"/>
              <w:ind w:left="80" w:right="80"/>
              <w:jc w:val="right"/>
              <w:rPr>
                <w:sz w:val="18"/>
              </w:rPr>
            </w:pPr>
            <w:r w:rsidRPr="0003721B">
              <w:rPr>
                <w:sz w:val="18"/>
              </w:rPr>
              <w:t>20</w:t>
            </w:r>
            <w:r w:rsidR="00D32ED0" w:rsidRPr="0003721B">
              <w:rPr>
                <w:sz w:val="18"/>
              </w:rPr>
              <w:t xml:space="preserve"> %</w:t>
            </w:r>
          </w:p>
        </w:tc>
      </w:tr>
      <w:tr w:rsidR="00D32ED0" w:rsidRPr="0003721B" w14:paraId="0E68757C" w14:textId="77777777" w:rsidTr="00D32ED0">
        <w:trPr>
          <w:trHeight w:val="346"/>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A2F960" w14:textId="750462ED" w:rsidR="00D32ED0" w:rsidRPr="0003721B" w:rsidRDefault="00D32ED0" w:rsidP="00D32ED0">
            <w:pPr>
              <w:widowControl/>
              <w:autoSpaceDE/>
              <w:autoSpaceDN/>
              <w:spacing w:before="80" w:after="20"/>
              <w:ind w:left="720" w:right="80"/>
              <w:rPr>
                <w:sz w:val="18"/>
              </w:rPr>
            </w:pPr>
            <w:r w:rsidRPr="0003721B">
              <w:rPr>
                <w:sz w:val="18"/>
              </w:rPr>
              <w:t>Sous-critère 2 </w:t>
            </w:r>
            <w:bookmarkStart w:id="0" w:name="_Hlk212712299"/>
            <w:r w:rsidRPr="0003721B">
              <w:rPr>
                <w:sz w:val="18"/>
              </w:rPr>
              <w:t xml:space="preserve">: Adéquation des compétences </w:t>
            </w:r>
            <w:bookmarkEnd w:id="0"/>
            <w:r w:rsidRPr="0003721B">
              <w:rPr>
                <w:sz w:val="18"/>
              </w:rPr>
              <w:t>(références)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45D0D0" w14:textId="01AE91D8" w:rsidR="00D32ED0" w:rsidRPr="0003721B" w:rsidRDefault="00D32ED0" w:rsidP="00D32ED0">
            <w:pPr>
              <w:widowControl/>
              <w:autoSpaceDE/>
              <w:autoSpaceDN/>
              <w:spacing w:before="80" w:after="20"/>
              <w:ind w:left="80" w:right="80"/>
              <w:jc w:val="right"/>
              <w:rPr>
                <w:sz w:val="18"/>
              </w:rPr>
            </w:pPr>
            <w:r w:rsidRPr="0003721B">
              <w:rPr>
                <w:sz w:val="18"/>
              </w:rPr>
              <w:t>15 %</w:t>
            </w:r>
          </w:p>
        </w:tc>
      </w:tr>
      <w:tr w:rsidR="00D32ED0" w:rsidRPr="0003721B" w14:paraId="4DD8283C" w14:textId="77777777" w:rsidTr="00D32ED0">
        <w:trPr>
          <w:trHeight w:val="346"/>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6FD92E" w14:textId="7BDAC423" w:rsidR="00D32ED0" w:rsidRPr="0003721B" w:rsidRDefault="008050AB" w:rsidP="008050AB">
            <w:pPr>
              <w:pStyle w:val="Paragraphedeliste"/>
              <w:widowControl/>
              <w:numPr>
                <w:ilvl w:val="0"/>
                <w:numId w:val="10"/>
              </w:numPr>
              <w:autoSpaceDE/>
              <w:autoSpaceDN/>
              <w:spacing w:before="80" w:after="20"/>
              <w:ind w:right="80"/>
              <w:rPr>
                <w:sz w:val="18"/>
              </w:rPr>
            </w:pPr>
            <w:r w:rsidRPr="0003721B">
              <w:rPr>
                <w:b/>
                <w:bCs/>
                <w:sz w:val="18"/>
              </w:rPr>
              <w:t>Critère 3</w:t>
            </w:r>
            <w:r w:rsidRPr="0003721B">
              <w:rPr>
                <w:sz w:val="18"/>
              </w:rPr>
              <w:t> : Prix</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EBB052" w14:textId="16280CC0" w:rsidR="00D32ED0" w:rsidRPr="0003721B" w:rsidRDefault="008050AB" w:rsidP="00D32ED0">
            <w:pPr>
              <w:widowControl/>
              <w:autoSpaceDE/>
              <w:autoSpaceDN/>
              <w:spacing w:before="80" w:after="20"/>
              <w:ind w:left="80" w:right="80"/>
              <w:rPr>
                <w:sz w:val="18"/>
              </w:rPr>
            </w:pPr>
            <w:r w:rsidRPr="0003721B">
              <w:rPr>
                <w:sz w:val="18"/>
              </w:rPr>
              <w:t>40%</w:t>
            </w:r>
          </w:p>
        </w:tc>
      </w:tr>
    </w:tbl>
    <w:p w14:paraId="1909769E" w14:textId="77777777" w:rsidR="00D32ED0" w:rsidRDefault="00D32ED0" w:rsidP="00D32ED0">
      <w:pPr>
        <w:widowControl/>
        <w:autoSpaceDE/>
        <w:autoSpaceDN/>
        <w:jc w:val="both"/>
        <w:rPr>
          <w:sz w:val="18"/>
        </w:rPr>
      </w:pPr>
    </w:p>
    <w:p w14:paraId="5BD11BEA" w14:textId="77777777" w:rsidR="0003721B" w:rsidRPr="0003721B" w:rsidRDefault="0003721B" w:rsidP="00D32ED0">
      <w:pPr>
        <w:widowControl/>
        <w:autoSpaceDE/>
        <w:autoSpaceDN/>
        <w:jc w:val="both"/>
        <w:rPr>
          <w:sz w:val="18"/>
        </w:rPr>
      </w:pPr>
    </w:p>
    <w:p w14:paraId="1B183C7B" w14:textId="13D5DC3E" w:rsidR="00D32ED0" w:rsidRPr="0003721B" w:rsidRDefault="00D32ED0" w:rsidP="00D32ED0">
      <w:pPr>
        <w:widowControl/>
        <w:autoSpaceDE/>
        <w:autoSpaceDN/>
        <w:spacing w:after="120"/>
        <w:jc w:val="both"/>
        <w:rPr>
          <w:sz w:val="18"/>
        </w:rPr>
      </w:pPr>
      <w:r w:rsidRPr="00D32ED0">
        <w:rPr>
          <w:rFonts w:ascii="Arial" w:eastAsia="Times New Roman" w:hAnsi="Arial" w:cs="Arial"/>
          <w:sz w:val="18"/>
          <w:szCs w:val="18"/>
          <w:lang w:eastAsia="fr-FR"/>
        </w:rPr>
        <w:t xml:space="preserve">Pour chacun des sous-critères composant le critère </w:t>
      </w:r>
      <w:r w:rsidR="008050AB" w:rsidRPr="008050AB">
        <w:rPr>
          <w:rFonts w:ascii="Arial" w:eastAsia="Times New Roman" w:hAnsi="Arial" w:cs="Arial"/>
          <w:sz w:val="18"/>
          <w:szCs w:val="18"/>
          <w:lang w:eastAsia="fr-FR"/>
        </w:rPr>
        <w:t>2</w:t>
      </w:r>
      <w:r w:rsidRPr="00D32ED0">
        <w:rPr>
          <w:rFonts w:ascii="Arial" w:eastAsia="Times New Roman" w:hAnsi="Arial" w:cs="Arial"/>
          <w:sz w:val="18"/>
          <w:szCs w:val="18"/>
          <w:lang w:eastAsia="fr-FR"/>
        </w:rPr>
        <w:t xml:space="preserve"> « </w:t>
      </w:r>
      <w:r w:rsidR="008050AB" w:rsidRPr="0003721B">
        <w:rPr>
          <w:sz w:val="18"/>
        </w:rPr>
        <w:t>Proposition méthodologique détaillée</w:t>
      </w:r>
      <w:r w:rsidRPr="0003721B">
        <w:rPr>
          <w:sz w:val="18"/>
        </w:rPr>
        <w:t>», les offres seront analysées selon le barème suivant :</w:t>
      </w:r>
    </w:p>
    <w:tbl>
      <w:tblPr>
        <w:tblW w:w="0" w:type="auto"/>
        <w:tblInd w:w="817" w:type="dxa"/>
        <w:tblLayout w:type="fixed"/>
        <w:tblLook w:val="04A0" w:firstRow="1" w:lastRow="0" w:firstColumn="1" w:lastColumn="0" w:noHBand="0" w:noVBand="1"/>
      </w:tblPr>
      <w:tblGrid>
        <w:gridCol w:w="1839"/>
        <w:gridCol w:w="2827"/>
      </w:tblGrid>
      <w:tr w:rsidR="00D32ED0" w:rsidRPr="00D32ED0" w14:paraId="37DB6F7D" w14:textId="77777777" w:rsidTr="00E463FD">
        <w:trPr>
          <w:trHeight w:val="300"/>
        </w:trPr>
        <w:tc>
          <w:tcPr>
            <w:tcW w:w="1839" w:type="dxa"/>
            <w:tcBorders>
              <w:top w:val="single" w:sz="8" w:space="0" w:color="000000"/>
              <w:left w:val="single" w:sz="8" w:space="0" w:color="000000"/>
              <w:bottom w:val="single" w:sz="8" w:space="0" w:color="000000"/>
              <w:right w:val="nil"/>
            </w:tcBorders>
            <w:vAlign w:val="center"/>
          </w:tcPr>
          <w:p w14:paraId="0BD4ED30" w14:textId="77777777" w:rsidR="00D32ED0" w:rsidRPr="00D32ED0" w:rsidRDefault="00D32ED0" w:rsidP="00D32ED0">
            <w:pPr>
              <w:widowControl/>
              <w:autoSpaceDE/>
              <w:autoSpaceDN/>
              <w:spacing w:line="276" w:lineRule="auto"/>
              <w:rPr>
                <w:rFonts w:ascii="Arial" w:eastAsia="Times New Roman" w:hAnsi="Arial" w:cs="Arial"/>
                <w:sz w:val="18"/>
                <w:szCs w:val="18"/>
                <w:lang w:eastAsia="fr-FR"/>
              </w:rPr>
            </w:pPr>
            <w:r w:rsidRPr="00D32ED0">
              <w:rPr>
                <w:rFonts w:ascii="Arial" w:eastAsia="Arial" w:hAnsi="Arial" w:cs="Arial"/>
                <w:sz w:val="18"/>
                <w:szCs w:val="18"/>
                <w:lang w:eastAsia="fr-FR"/>
              </w:rPr>
              <w:t>1/ 5 points</w:t>
            </w:r>
          </w:p>
        </w:tc>
        <w:tc>
          <w:tcPr>
            <w:tcW w:w="2827" w:type="dxa"/>
            <w:tcBorders>
              <w:top w:val="single" w:sz="8" w:space="0" w:color="000000"/>
              <w:left w:val="single" w:sz="8" w:space="0" w:color="000000"/>
              <w:bottom w:val="single" w:sz="8" w:space="0" w:color="000000"/>
              <w:right w:val="single" w:sz="8" w:space="0" w:color="000000"/>
            </w:tcBorders>
            <w:vAlign w:val="center"/>
          </w:tcPr>
          <w:p w14:paraId="029C0E40" w14:textId="77777777" w:rsidR="00D32ED0" w:rsidRPr="00D32ED0" w:rsidRDefault="00D32ED0" w:rsidP="00D32ED0">
            <w:pPr>
              <w:widowControl/>
              <w:autoSpaceDE/>
              <w:autoSpaceDN/>
              <w:spacing w:line="276" w:lineRule="auto"/>
              <w:rPr>
                <w:rFonts w:ascii="Arial" w:eastAsia="Times New Roman" w:hAnsi="Arial" w:cs="Arial"/>
                <w:sz w:val="18"/>
                <w:szCs w:val="18"/>
                <w:lang w:eastAsia="fr-FR"/>
              </w:rPr>
            </w:pPr>
            <w:r w:rsidRPr="00D32ED0">
              <w:rPr>
                <w:rFonts w:ascii="Arial" w:eastAsia="Arial" w:hAnsi="Arial" w:cs="Arial"/>
                <w:sz w:val="18"/>
                <w:szCs w:val="18"/>
                <w:lang w:eastAsia="fr-FR"/>
              </w:rPr>
              <w:t xml:space="preserve">Offre très insuffisante </w:t>
            </w:r>
          </w:p>
        </w:tc>
      </w:tr>
      <w:tr w:rsidR="00D32ED0" w:rsidRPr="00D32ED0" w14:paraId="4F819F8D" w14:textId="77777777" w:rsidTr="00E463FD">
        <w:trPr>
          <w:trHeight w:val="300"/>
        </w:trPr>
        <w:tc>
          <w:tcPr>
            <w:tcW w:w="1839" w:type="dxa"/>
            <w:tcBorders>
              <w:top w:val="single" w:sz="8" w:space="0" w:color="000000"/>
              <w:left w:val="single" w:sz="8" w:space="0" w:color="000000"/>
              <w:bottom w:val="single" w:sz="8" w:space="0" w:color="000000"/>
              <w:right w:val="nil"/>
            </w:tcBorders>
            <w:vAlign w:val="center"/>
          </w:tcPr>
          <w:p w14:paraId="7850D7C4" w14:textId="77777777" w:rsidR="00D32ED0" w:rsidRPr="00D32ED0" w:rsidRDefault="00D32ED0" w:rsidP="00D32ED0">
            <w:pPr>
              <w:widowControl/>
              <w:autoSpaceDE/>
              <w:autoSpaceDN/>
              <w:spacing w:line="276" w:lineRule="auto"/>
              <w:rPr>
                <w:rFonts w:ascii="Arial" w:eastAsia="Times New Roman" w:hAnsi="Arial" w:cs="Arial"/>
                <w:sz w:val="18"/>
                <w:szCs w:val="18"/>
                <w:lang w:eastAsia="fr-FR"/>
              </w:rPr>
            </w:pPr>
            <w:r w:rsidRPr="00D32ED0">
              <w:rPr>
                <w:rFonts w:ascii="Arial" w:eastAsia="Arial" w:hAnsi="Arial" w:cs="Arial"/>
                <w:sz w:val="18"/>
                <w:szCs w:val="18"/>
                <w:lang w:eastAsia="fr-FR"/>
              </w:rPr>
              <w:t>2/ 5 points</w:t>
            </w:r>
          </w:p>
        </w:tc>
        <w:tc>
          <w:tcPr>
            <w:tcW w:w="2827" w:type="dxa"/>
            <w:tcBorders>
              <w:top w:val="single" w:sz="8" w:space="0" w:color="000000"/>
              <w:left w:val="single" w:sz="8" w:space="0" w:color="000000"/>
              <w:bottom w:val="single" w:sz="8" w:space="0" w:color="000000"/>
              <w:right w:val="single" w:sz="8" w:space="0" w:color="000000"/>
            </w:tcBorders>
            <w:vAlign w:val="center"/>
          </w:tcPr>
          <w:p w14:paraId="50726460" w14:textId="77777777" w:rsidR="00D32ED0" w:rsidRPr="00D32ED0" w:rsidRDefault="00D32ED0" w:rsidP="00D32ED0">
            <w:pPr>
              <w:widowControl/>
              <w:autoSpaceDE/>
              <w:autoSpaceDN/>
              <w:spacing w:line="276" w:lineRule="auto"/>
              <w:rPr>
                <w:rFonts w:ascii="Arial" w:eastAsia="Times New Roman" w:hAnsi="Arial" w:cs="Arial"/>
                <w:sz w:val="18"/>
                <w:szCs w:val="18"/>
                <w:lang w:eastAsia="fr-FR"/>
              </w:rPr>
            </w:pPr>
            <w:r w:rsidRPr="00D32ED0">
              <w:rPr>
                <w:rFonts w:ascii="Arial" w:eastAsia="Arial" w:hAnsi="Arial" w:cs="Arial"/>
                <w:sz w:val="18"/>
                <w:szCs w:val="18"/>
                <w:lang w:eastAsia="fr-FR"/>
              </w:rPr>
              <w:t xml:space="preserve">Offre insuffisante </w:t>
            </w:r>
          </w:p>
        </w:tc>
      </w:tr>
      <w:tr w:rsidR="00D32ED0" w:rsidRPr="00D32ED0" w14:paraId="049F0F53" w14:textId="77777777" w:rsidTr="00E463FD">
        <w:trPr>
          <w:trHeight w:val="300"/>
        </w:trPr>
        <w:tc>
          <w:tcPr>
            <w:tcW w:w="1839" w:type="dxa"/>
            <w:tcBorders>
              <w:top w:val="single" w:sz="8" w:space="0" w:color="000000"/>
              <w:left w:val="single" w:sz="8" w:space="0" w:color="000000"/>
              <w:bottom w:val="single" w:sz="8" w:space="0" w:color="000000"/>
              <w:right w:val="nil"/>
            </w:tcBorders>
            <w:vAlign w:val="center"/>
          </w:tcPr>
          <w:p w14:paraId="3AD2B48C" w14:textId="77777777" w:rsidR="00D32ED0" w:rsidRPr="00D32ED0" w:rsidRDefault="00D32ED0" w:rsidP="008050AB">
            <w:pPr>
              <w:widowControl/>
              <w:autoSpaceDE/>
              <w:autoSpaceDN/>
              <w:spacing w:line="276" w:lineRule="auto"/>
              <w:rPr>
                <w:rFonts w:ascii="Arial" w:eastAsia="Arial" w:hAnsi="Arial" w:cs="Arial"/>
                <w:sz w:val="18"/>
                <w:szCs w:val="18"/>
                <w:lang w:eastAsia="fr-FR"/>
              </w:rPr>
            </w:pPr>
            <w:r w:rsidRPr="00D32ED0">
              <w:rPr>
                <w:rFonts w:ascii="Arial" w:eastAsia="Arial" w:hAnsi="Arial" w:cs="Arial"/>
                <w:sz w:val="18"/>
                <w:szCs w:val="18"/>
                <w:lang w:eastAsia="fr-FR"/>
              </w:rPr>
              <w:t>3/ 5 points</w:t>
            </w:r>
          </w:p>
        </w:tc>
        <w:tc>
          <w:tcPr>
            <w:tcW w:w="2827" w:type="dxa"/>
            <w:tcBorders>
              <w:top w:val="single" w:sz="8" w:space="0" w:color="000000"/>
              <w:left w:val="single" w:sz="8" w:space="0" w:color="000000"/>
              <w:bottom w:val="single" w:sz="8" w:space="0" w:color="000000"/>
              <w:right w:val="single" w:sz="8" w:space="0" w:color="000000"/>
            </w:tcBorders>
            <w:vAlign w:val="center"/>
          </w:tcPr>
          <w:p w14:paraId="40652DE9" w14:textId="23B99820" w:rsidR="00D32ED0" w:rsidRPr="00D32ED0" w:rsidRDefault="00D32ED0" w:rsidP="008050AB">
            <w:pPr>
              <w:widowControl/>
              <w:autoSpaceDE/>
              <w:autoSpaceDN/>
              <w:spacing w:line="276" w:lineRule="auto"/>
              <w:rPr>
                <w:rFonts w:ascii="Arial" w:eastAsia="Arial" w:hAnsi="Arial" w:cs="Arial"/>
                <w:sz w:val="18"/>
                <w:szCs w:val="18"/>
                <w:lang w:eastAsia="fr-FR"/>
              </w:rPr>
            </w:pPr>
            <w:r w:rsidRPr="00D32ED0">
              <w:rPr>
                <w:rFonts w:ascii="Arial" w:eastAsia="Arial" w:hAnsi="Arial" w:cs="Arial"/>
                <w:sz w:val="18"/>
                <w:szCs w:val="18"/>
                <w:lang w:eastAsia="fr-FR"/>
              </w:rPr>
              <w:t>Offre moyenne</w:t>
            </w:r>
          </w:p>
        </w:tc>
      </w:tr>
      <w:tr w:rsidR="00D32ED0" w:rsidRPr="00D32ED0" w14:paraId="6A2E78B2" w14:textId="77777777" w:rsidTr="00E463FD">
        <w:trPr>
          <w:trHeight w:val="300"/>
        </w:trPr>
        <w:tc>
          <w:tcPr>
            <w:tcW w:w="1839" w:type="dxa"/>
            <w:tcBorders>
              <w:top w:val="single" w:sz="8" w:space="0" w:color="000000"/>
              <w:left w:val="single" w:sz="8" w:space="0" w:color="000000"/>
              <w:bottom w:val="single" w:sz="8" w:space="0" w:color="000000"/>
              <w:right w:val="nil"/>
            </w:tcBorders>
            <w:vAlign w:val="center"/>
          </w:tcPr>
          <w:p w14:paraId="651BA829" w14:textId="77777777" w:rsidR="00D32ED0" w:rsidRPr="00D32ED0" w:rsidRDefault="00D32ED0" w:rsidP="008050AB">
            <w:pPr>
              <w:widowControl/>
              <w:autoSpaceDE/>
              <w:autoSpaceDN/>
              <w:spacing w:line="276" w:lineRule="auto"/>
              <w:rPr>
                <w:rFonts w:ascii="Arial" w:eastAsia="Arial" w:hAnsi="Arial" w:cs="Arial"/>
                <w:sz w:val="18"/>
                <w:szCs w:val="18"/>
                <w:lang w:eastAsia="fr-FR"/>
              </w:rPr>
            </w:pPr>
            <w:r w:rsidRPr="00D32ED0">
              <w:rPr>
                <w:rFonts w:ascii="Arial" w:eastAsia="Arial" w:hAnsi="Arial" w:cs="Arial"/>
                <w:sz w:val="18"/>
                <w:szCs w:val="18"/>
                <w:lang w:eastAsia="fr-FR"/>
              </w:rPr>
              <w:t>4/ 5 points</w:t>
            </w:r>
          </w:p>
        </w:tc>
        <w:tc>
          <w:tcPr>
            <w:tcW w:w="2827" w:type="dxa"/>
            <w:tcBorders>
              <w:top w:val="single" w:sz="8" w:space="0" w:color="000000"/>
              <w:left w:val="single" w:sz="8" w:space="0" w:color="000000"/>
              <w:bottom w:val="single" w:sz="8" w:space="0" w:color="000000"/>
              <w:right w:val="single" w:sz="8" w:space="0" w:color="000000"/>
            </w:tcBorders>
            <w:vAlign w:val="center"/>
          </w:tcPr>
          <w:p w14:paraId="710F11E5" w14:textId="220DD42D" w:rsidR="00D32ED0" w:rsidRPr="00D32ED0" w:rsidRDefault="00D32ED0" w:rsidP="008050AB">
            <w:pPr>
              <w:widowControl/>
              <w:autoSpaceDE/>
              <w:autoSpaceDN/>
              <w:spacing w:line="276" w:lineRule="auto"/>
              <w:rPr>
                <w:rFonts w:ascii="Arial" w:eastAsia="Arial" w:hAnsi="Arial" w:cs="Arial"/>
                <w:sz w:val="18"/>
                <w:szCs w:val="18"/>
                <w:lang w:eastAsia="fr-FR"/>
              </w:rPr>
            </w:pPr>
            <w:r w:rsidRPr="00D32ED0">
              <w:rPr>
                <w:rFonts w:ascii="Arial" w:eastAsia="Arial" w:hAnsi="Arial" w:cs="Arial"/>
                <w:sz w:val="18"/>
                <w:szCs w:val="18"/>
                <w:lang w:eastAsia="fr-FR"/>
              </w:rPr>
              <w:t>Offre satisfaisante</w:t>
            </w:r>
          </w:p>
        </w:tc>
      </w:tr>
      <w:tr w:rsidR="00D32ED0" w:rsidRPr="00D32ED0" w14:paraId="18B2360E" w14:textId="77777777" w:rsidTr="00E463FD">
        <w:trPr>
          <w:trHeight w:val="300"/>
        </w:trPr>
        <w:tc>
          <w:tcPr>
            <w:tcW w:w="1839" w:type="dxa"/>
            <w:tcBorders>
              <w:top w:val="single" w:sz="8" w:space="0" w:color="000000"/>
              <w:left w:val="single" w:sz="8" w:space="0" w:color="000000"/>
              <w:bottom w:val="single" w:sz="8" w:space="0" w:color="000000"/>
              <w:right w:val="nil"/>
            </w:tcBorders>
            <w:vAlign w:val="center"/>
          </w:tcPr>
          <w:p w14:paraId="13D94445" w14:textId="77777777" w:rsidR="00D32ED0" w:rsidRPr="00D32ED0" w:rsidRDefault="00D32ED0" w:rsidP="008050AB">
            <w:pPr>
              <w:widowControl/>
              <w:autoSpaceDE/>
              <w:autoSpaceDN/>
              <w:spacing w:line="276" w:lineRule="auto"/>
              <w:rPr>
                <w:rFonts w:ascii="Arial" w:eastAsia="Arial" w:hAnsi="Arial" w:cs="Arial"/>
                <w:sz w:val="18"/>
                <w:szCs w:val="18"/>
                <w:lang w:eastAsia="fr-FR"/>
              </w:rPr>
            </w:pPr>
            <w:r w:rsidRPr="00D32ED0">
              <w:rPr>
                <w:rFonts w:ascii="Arial" w:eastAsia="Arial" w:hAnsi="Arial" w:cs="Arial"/>
                <w:sz w:val="18"/>
                <w:szCs w:val="18"/>
                <w:lang w:eastAsia="fr-FR"/>
              </w:rPr>
              <w:t>5/ 5 points</w:t>
            </w:r>
          </w:p>
        </w:tc>
        <w:tc>
          <w:tcPr>
            <w:tcW w:w="2827" w:type="dxa"/>
            <w:tcBorders>
              <w:top w:val="single" w:sz="8" w:space="0" w:color="000000"/>
              <w:left w:val="single" w:sz="8" w:space="0" w:color="000000"/>
              <w:bottom w:val="single" w:sz="8" w:space="0" w:color="000000"/>
              <w:right w:val="single" w:sz="8" w:space="0" w:color="000000"/>
            </w:tcBorders>
            <w:vAlign w:val="center"/>
          </w:tcPr>
          <w:p w14:paraId="111CCB5C" w14:textId="07917FF1" w:rsidR="00D32ED0" w:rsidRPr="00D32ED0" w:rsidRDefault="00D32ED0" w:rsidP="008050AB">
            <w:pPr>
              <w:widowControl/>
              <w:autoSpaceDE/>
              <w:autoSpaceDN/>
              <w:spacing w:line="276" w:lineRule="auto"/>
              <w:rPr>
                <w:rFonts w:ascii="Arial" w:eastAsia="Arial" w:hAnsi="Arial" w:cs="Arial"/>
                <w:sz w:val="18"/>
                <w:szCs w:val="18"/>
                <w:lang w:eastAsia="fr-FR"/>
              </w:rPr>
            </w:pPr>
            <w:r w:rsidRPr="00D32ED0">
              <w:rPr>
                <w:rFonts w:ascii="Arial" w:eastAsia="Arial" w:hAnsi="Arial" w:cs="Arial"/>
                <w:sz w:val="18"/>
                <w:szCs w:val="18"/>
                <w:lang w:eastAsia="fr-FR"/>
              </w:rPr>
              <w:t>Offre très satisfaisante</w:t>
            </w:r>
          </w:p>
        </w:tc>
      </w:tr>
    </w:tbl>
    <w:p w14:paraId="07D08251" w14:textId="77777777" w:rsidR="00D32ED0" w:rsidRPr="00D32ED0" w:rsidRDefault="00D32ED0" w:rsidP="00D32ED0">
      <w:pPr>
        <w:widowControl/>
        <w:autoSpaceDE/>
        <w:autoSpaceDN/>
        <w:spacing w:before="120"/>
        <w:jc w:val="both"/>
        <w:rPr>
          <w:rFonts w:ascii="Arial" w:eastAsia="Arial" w:hAnsi="Arial" w:cs="Arial"/>
          <w:sz w:val="18"/>
          <w:szCs w:val="18"/>
          <w:lang w:eastAsia="fr-FR"/>
        </w:rPr>
      </w:pPr>
      <w:r w:rsidRPr="00D32ED0">
        <w:rPr>
          <w:rFonts w:ascii="Arial" w:eastAsia="Arial" w:hAnsi="Arial" w:cs="Arial"/>
          <w:sz w:val="18"/>
          <w:szCs w:val="18"/>
          <w:lang w:eastAsia="fr-FR"/>
        </w:rPr>
        <w:t>A la note ainsi obtenue est appliquée la pondération qui est affectée à chacun des sous-critères.</w:t>
      </w:r>
    </w:p>
    <w:p w14:paraId="65241EFC" w14:textId="77777777" w:rsidR="00D32ED0" w:rsidRPr="00D32ED0" w:rsidRDefault="00D32ED0" w:rsidP="00D32ED0">
      <w:pPr>
        <w:widowControl/>
        <w:autoSpaceDE/>
        <w:autoSpaceDN/>
        <w:jc w:val="both"/>
        <w:rPr>
          <w:rFonts w:ascii="Arial" w:eastAsia="Times New Roman" w:hAnsi="Arial" w:cs="Arial"/>
          <w:color w:val="0070C0"/>
          <w:sz w:val="18"/>
          <w:szCs w:val="18"/>
          <w:lang w:eastAsia="fr-FR"/>
        </w:rPr>
      </w:pPr>
    </w:p>
    <w:p w14:paraId="35C5A747" w14:textId="24588013" w:rsidR="00D32ED0" w:rsidRPr="00D32ED0" w:rsidRDefault="00D32ED0" w:rsidP="00D32ED0">
      <w:pPr>
        <w:widowControl/>
        <w:autoSpaceDE/>
        <w:autoSpaceDN/>
        <w:spacing w:line="288" w:lineRule="auto"/>
        <w:contextualSpacing/>
        <w:jc w:val="both"/>
        <w:rPr>
          <w:rFonts w:ascii="Arial" w:eastAsia="Arial" w:hAnsi="Arial" w:cs="Arial"/>
          <w:sz w:val="18"/>
          <w:szCs w:val="18"/>
        </w:rPr>
      </w:pPr>
      <w:r w:rsidRPr="00D32ED0">
        <w:rPr>
          <w:rFonts w:ascii="Arial" w:eastAsia="Arial" w:hAnsi="Arial" w:cs="Arial"/>
          <w:sz w:val="18"/>
          <w:szCs w:val="18"/>
          <w:u w:val="single"/>
        </w:rPr>
        <w:t xml:space="preserve">Le critère </w:t>
      </w:r>
      <w:r w:rsidR="008050AB">
        <w:rPr>
          <w:rFonts w:ascii="Arial" w:eastAsia="Arial" w:hAnsi="Arial" w:cs="Arial"/>
          <w:sz w:val="18"/>
          <w:szCs w:val="18"/>
          <w:u w:val="single"/>
        </w:rPr>
        <w:t>3</w:t>
      </w:r>
      <w:r w:rsidRPr="00D32ED0">
        <w:rPr>
          <w:rFonts w:ascii="Arial" w:eastAsia="Arial" w:hAnsi="Arial" w:cs="Arial"/>
          <w:sz w:val="18"/>
          <w:szCs w:val="18"/>
          <w:u w:val="single"/>
        </w:rPr>
        <w:t xml:space="preserve">  Prix des prestations</w:t>
      </w:r>
      <w:r w:rsidRPr="00D32ED0">
        <w:rPr>
          <w:rFonts w:ascii="Arial" w:eastAsia="Arial" w:hAnsi="Arial" w:cs="Arial"/>
          <w:sz w:val="18"/>
          <w:szCs w:val="18"/>
        </w:rPr>
        <w:t xml:space="preserve"> est analysé et noté sur 40 points</w:t>
      </w:r>
      <w:r w:rsidRPr="00D32ED0">
        <w:rPr>
          <w:rFonts w:ascii="Arial" w:eastAsia="Arial" w:hAnsi="Arial" w:cs="Arial"/>
          <w:i/>
          <w:iCs/>
          <w:sz w:val="18"/>
          <w:szCs w:val="18"/>
        </w:rPr>
        <w:t xml:space="preserve"> </w:t>
      </w:r>
      <w:r w:rsidRPr="0003721B">
        <w:rPr>
          <w:rFonts w:ascii="Arial" w:eastAsia="Arial" w:hAnsi="Arial" w:cs="Arial"/>
          <w:sz w:val="18"/>
          <w:szCs w:val="18"/>
        </w:rPr>
        <w:t>selon la formule suivante</w:t>
      </w:r>
      <w:r w:rsidRPr="00D32ED0">
        <w:rPr>
          <w:rFonts w:ascii="Arial" w:eastAsia="Arial" w:hAnsi="Arial" w:cs="Arial"/>
          <w:i/>
          <w:iCs/>
          <w:sz w:val="18"/>
          <w:szCs w:val="18"/>
        </w:rPr>
        <w:t xml:space="preserve"> : </w:t>
      </w:r>
    </w:p>
    <w:p w14:paraId="7AAF20B0" w14:textId="77777777" w:rsidR="00D32ED0" w:rsidRPr="00D32ED0" w:rsidRDefault="00D32ED0" w:rsidP="00D32ED0">
      <w:pPr>
        <w:widowControl/>
        <w:autoSpaceDE/>
        <w:autoSpaceDN/>
        <w:rPr>
          <w:rFonts w:ascii="Arial" w:eastAsia="Times New Roman" w:hAnsi="Arial" w:cs="Arial"/>
          <w:sz w:val="18"/>
          <w:szCs w:val="18"/>
          <w:lang w:eastAsia="fr-FR"/>
        </w:rPr>
      </w:pPr>
      <w:r w:rsidRPr="00D32ED0">
        <w:rPr>
          <w:rFonts w:ascii="Arial" w:eastAsia="Arial" w:hAnsi="Arial" w:cs="Arial"/>
          <w:sz w:val="18"/>
          <w:szCs w:val="18"/>
          <w:lang w:eastAsia="fr-FR"/>
        </w:rPr>
        <w:t xml:space="preserve">Note : </w:t>
      </w:r>
      <w:r w:rsidRPr="00D32ED0">
        <w:rPr>
          <w:rFonts w:ascii="Arial" w:eastAsia="Arial" w:hAnsi="Arial" w:cs="Arial"/>
          <w:sz w:val="18"/>
          <w:szCs w:val="18"/>
          <w:u w:val="single"/>
          <w:lang w:eastAsia="fr-FR"/>
        </w:rPr>
        <w:t xml:space="preserve">Prix de l’offre la moins </w:t>
      </w:r>
      <w:proofErr w:type="spellStart"/>
      <w:r w:rsidRPr="00D32ED0">
        <w:rPr>
          <w:rFonts w:ascii="Arial" w:eastAsia="Arial" w:hAnsi="Arial" w:cs="Arial"/>
          <w:sz w:val="18"/>
          <w:szCs w:val="18"/>
          <w:u w:val="single"/>
          <w:lang w:eastAsia="fr-FR"/>
        </w:rPr>
        <w:t>disante</w:t>
      </w:r>
      <w:proofErr w:type="spellEnd"/>
      <w:r w:rsidRPr="00D32ED0">
        <w:rPr>
          <w:rFonts w:ascii="Arial" w:eastAsia="Arial" w:hAnsi="Arial" w:cs="Arial"/>
          <w:sz w:val="18"/>
          <w:szCs w:val="18"/>
          <w:u w:val="single"/>
          <w:lang w:eastAsia="fr-FR"/>
        </w:rPr>
        <w:t xml:space="preserve"> x note maximum</w:t>
      </w:r>
    </w:p>
    <w:p w14:paraId="2B85EE3C" w14:textId="77777777" w:rsidR="00D32ED0" w:rsidRPr="00D32ED0" w:rsidRDefault="00D32ED0" w:rsidP="00D32ED0">
      <w:pPr>
        <w:widowControl/>
        <w:autoSpaceDE/>
        <w:autoSpaceDN/>
        <w:ind w:left="1276" w:firstLine="708"/>
        <w:rPr>
          <w:rFonts w:ascii="Arial" w:eastAsia="Times New Roman" w:hAnsi="Arial" w:cs="Arial"/>
          <w:sz w:val="18"/>
          <w:szCs w:val="18"/>
          <w:lang w:eastAsia="fr-FR"/>
        </w:rPr>
      </w:pPr>
      <w:r w:rsidRPr="00D32ED0">
        <w:rPr>
          <w:rFonts w:ascii="Arial" w:eastAsia="Arial" w:hAnsi="Arial" w:cs="Arial"/>
          <w:sz w:val="18"/>
          <w:szCs w:val="18"/>
          <w:lang w:eastAsia="fr-FR"/>
        </w:rPr>
        <w:t>Prix de l’offre analysée</w:t>
      </w:r>
    </w:p>
    <w:p w14:paraId="4C1135A9" w14:textId="77777777" w:rsidR="00D32ED0" w:rsidRPr="00D32ED0" w:rsidRDefault="00D32ED0" w:rsidP="00D32ED0">
      <w:pPr>
        <w:widowControl/>
        <w:autoSpaceDE/>
        <w:autoSpaceDN/>
        <w:rPr>
          <w:rFonts w:ascii="Arial" w:eastAsia="Times New Roman" w:hAnsi="Arial" w:cs="Arial"/>
          <w:sz w:val="18"/>
          <w:szCs w:val="18"/>
          <w:lang w:eastAsia="fr-FR"/>
        </w:rPr>
      </w:pPr>
      <w:r w:rsidRPr="00D32ED0">
        <w:rPr>
          <w:rFonts w:ascii="Arial" w:eastAsia="Arial" w:hAnsi="Arial" w:cs="Arial"/>
          <w:sz w:val="18"/>
          <w:szCs w:val="18"/>
          <w:lang w:eastAsia="fr-FR"/>
        </w:rPr>
        <w:t xml:space="preserve"> </w:t>
      </w:r>
    </w:p>
    <w:p w14:paraId="4B446145" w14:textId="77777777" w:rsidR="00D32ED0" w:rsidRPr="00D32ED0" w:rsidRDefault="00D32ED0" w:rsidP="00D32ED0">
      <w:pPr>
        <w:widowControl/>
        <w:autoSpaceDE/>
        <w:autoSpaceDN/>
        <w:rPr>
          <w:rFonts w:ascii="Arial" w:eastAsia="Times New Roman" w:hAnsi="Arial" w:cs="Arial"/>
          <w:sz w:val="18"/>
          <w:szCs w:val="18"/>
          <w:lang w:eastAsia="fr-FR"/>
        </w:rPr>
      </w:pPr>
      <w:r w:rsidRPr="00D32ED0">
        <w:rPr>
          <w:rFonts w:ascii="Arial" w:eastAsia="Arial" w:hAnsi="Arial" w:cs="Arial"/>
          <w:sz w:val="18"/>
          <w:szCs w:val="18"/>
          <w:lang w:eastAsia="fr-FR"/>
        </w:rPr>
        <w:t>Les notes sont arrondies à deux décimales après la virgule.</w:t>
      </w:r>
    </w:p>
    <w:p w14:paraId="55C0873F" w14:textId="77777777" w:rsidR="00A236BF" w:rsidRPr="008050AB" w:rsidRDefault="00A236BF" w:rsidP="00A236BF">
      <w:pPr>
        <w:pStyle w:val="Corpsdetexte"/>
        <w:spacing w:line="309" w:lineRule="auto"/>
        <w:ind w:left="141" w:right="1933"/>
      </w:pPr>
    </w:p>
    <w:p w14:paraId="02D36EAF" w14:textId="77777777" w:rsidR="00B766DC" w:rsidRDefault="00B87E4A">
      <w:pPr>
        <w:pStyle w:val="Corpsdetexte"/>
        <w:ind w:left="141" w:right="108"/>
        <w:jc w:val="both"/>
      </w:pPr>
      <w:r>
        <w:t>Après examen des offres, le pouvoir adjudicateur se réserve la possibilité de négocier sur la base des critères de jugement des offres et dans le respect des principes d'égalité et de traitement et de transparence des procédures.</w:t>
      </w:r>
    </w:p>
    <w:p w14:paraId="0449E262" w14:textId="77777777" w:rsidR="00B766DC" w:rsidRDefault="00B87E4A">
      <w:pPr>
        <w:pStyle w:val="Corpsdetexte"/>
        <w:spacing w:before="59"/>
        <w:ind w:left="141" w:right="109"/>
        <w:jc w:val="both"/>
      </w:pPr>
      <w:r>
        <w:t>L'offre la mieux classée sera donc retenue à titre provisoire en attendant que le ou les candidats produisent les certificats et attestations des articles R. 2143-6 à R. 2143-10 du Code de la commande publique.</w:t>
      </w:r>
    </w:p>
    <w:p w14:paraId="217E738F" w14:textId="77777777" w:rsidR="00B766DC" w:rsidRDefault="00B766DC">
      <w:pPr>
        <w:pStyle w:val="Corpsdetexte"/>
        <w:spacing w:before="120"/>
      </w:pPr>
    </w:p>
    <w:p w14:paraId="0B23FC60" w14:textId="77777777" w:rsidR="00B766DC" w:rsidRDefault="00B87E4A">
      <w:pPr>
        <w:pStyle w:val="Corpsdetexte"/>
        <w:ind w:left="141"/>
        <w:jc w:val="both"/>
      </w:pPr>
      <w:r>
        <w:t>Renseignements</w:t>
      </w:r>
      <w:r>
        <w:rPr>
          <w:spacing w:val="-9"/>
        </w:rPr>
        <w:t xml:space="preserve"> </w:t>
      </w:r>
      <w:r>
        <w:t>complémentaires</w:t>
      </w:r>
      <w:r>
        <w:rPr>
          <w:spacing w:val="-4"/>
        </w:rPr>
        <w:t xml:space="preserve"> </w:t>
      </w:r>
      <w:r>
        <w:rPr>
          <w:spacing w:val="-10"/>
        </w:rPr>
        <w:t>:</w:t>
      </w:r>
    </w:p>
    <w:p w14:paraId="7E9596D9" w14:textId="7081DFCC" w:rsidR="00B766DC" w:rsidRDefault="00B87E4A">
      <w:pPr>
        <w:pStyle w:val="Corpsdetexte"/>
        <w:spacing w:before="60"/>
        <w:ind w:left="141" w:right="94"/>
        <w:jc w:val="both"/>
      </w:pPr>
      <w:r>
        <w:t xml:space="preserve">Pour tout renseignement technique ou administratif concernant cette consultation : adresser une demande par voie électronique via la plateforme des marchés publics </w:t>
      </w:r>
      <w:r w:rsidR="00A236BF">
        <w:t>de la Région</w:t>
      </w:r>
      <w:r>
        <w:t xml:space="preserve"> : </w:t>
      </w:r>
      <w:hyperlink r:id="rId10">
        <w:r w:rsidR="00B766DC">
          <w:t>https://demat-ampa.fr</w:t>
        </w:r>
      </w:hyperlink>
      <w:r>
        <w:t xml:space="preserve">. (Réf. </w:t>
      </w:r>
      <w:r w:rsidRPr="0003721B">
        <w:t>:</w:t>
      </w:r>
      <w:r w:rsidR="0003721B" w:rsidRPr="0003721B">
        <w:rPr>
          <w:b/>
          <w:bCs/>
          <w:spacing w:val="-2"/>
        </w:rPr>
        <w:t>2026I000E045090000</w:t>
      </w:r>
      <w:r w:rsidR="00180EC8" w:rsidRPr="00180EC8">
        <w:rPr>
          <w:spacing w:val="-2"/>
        </w:rPr>
        <w:t>)</w:t>
      </w:r>
      <w:r w:rsidRPr="00180EC8">
        <w:rPr>
          <w:spacing w:val="-2"/>
        </w:rPr>
        <w:t>.</w:t>
      </w:r>
    </w:p>
    <w:p w14:paraId="09F7929B" w14:textId="77777777" w:rsidR="00180EC8" w:rsidRDefault="00180EC8">
      <w:pPr>
        <w:pStyle w:val="Corpsdetexte"/>
        <w:spacing w:before="80"/>
        <w:ind w:left="141"/>
      </w:pPr>
    </w:p>
    <w:p w14:paraId="761AF96E" w14:textId="417393BD" w:rsidR="00B766DC" w:rsidRDefault="00B87E4A">
      <w:pPr>
        <w:pStyle w:val="Corpsdetexte"/>
        <w:spacing w:before="80"/>
        <w:ind w:left="141"/>
      </w:pPr>
      <w:r>
        <w:t>Les</w:t>
      </w:r>
      <w:r>
        <w:rPr>
          <w:spacing w:val="-4"/>
        </w:rPr>
        <w:t xml:space="preserve"> </w:t>
      </w:r>
      <w:r>
        <w:t>recours</w:t>
      </w:r>
      <w:r>
        <w:rPr>
          <w:spacing w:val="-4"/>
        </w:rPr>
        <w:t xml:space="preserve"> </w:t>
      </w:r>
      <w:r>
        <w:t>susceptibles</w:t>
      </w:r>
      <w:r>
        <w:rPr>
          <w:spacing w:val="-2"/>
        </w:rPr>
        <w:t xml:space="preserve"> </w:t>
      </w:r>
      <w:r>
        <w:t>d'être</w:t>
      </w:r>
      <w:r>
        <w:rPr>
          <w:spacing w:val="-3"/>
        </w:rPr>
        <w:t xml:space="preserve"> </w:t>
      </w:r>
      <w:r>
        <w:t>formés</w:t>
      </w:r>
      <w:r>
        <w:rPr>
          <w:spacing w:val="-4"/>
        </w:rPr>
        <w:t xml:space="preserve"> </w:t>
      </w:r>
      <w:r>
        <w:t>pour</w:t>
      </w:r>
      <w:r>
        <w:rPr>
          <w:spacing w:val="-4"/>
        </w:rPr>
        <w:t xml:space="preserve"> </w:t>
      </w:r>
      <w:r>
        <w:t>contester</w:t>
      </w:r>
      <w:r>
        <w:rPr>
          <w:spacing w:val="-3"/>
        </w:rPr>
        <w:t xml:space="preserve"> </w:t>
      </w:r>
      <w:r>
        <w:t>le</w:t>
      </w:r>
      <w:r>
        <w:rPr>
          <w:spacing w:val="-3"/>
        </w:rPr>
        <w:t xml:space="preserve"> </w:t>
      </w:r>
      <w:r>
        <w:t>marché</w:t>
      </w:r>
      <w:r>
        <w:rPr>
          <w:spacing w:val="-5"/>
        </w:rPr>
        <w:t xml:space="preserve"> </w:t>
      </w:r>
      <w:r>
        <w:t>devant</w:t>
      </w:r>
      <w:r>
        <w:rPr>
          <w:spacing w:val="-5"/>
        </w:rPr>
        <w:t xml:space="preserve"> </w:t>
      </w:r>
      <w:r>
        <w:t>le</w:t>
      </w:r>
      <w:r>
        <w:rPr>
          <w:spacing w:val="-2"/>
        </w:rPr>
        <w:t xml:space="preserve"> </w:t>
      </w:r>
      <w:r>
        <w:t>Tribunal</w:t>
      </w:r>
      <w:r>
        <w:rPr>
          <w:spacing w:val="-3"/>
        </w:rPr>
        <w:t xml:space="preserve"> </w:t>
      </w:r>
      <w:r>
        <w:t>Administratif</w:t>
      </w:r>
      <w:r>
        <w:rPr>
          <w:spacing w:val="-3"/>
        </w:rPr>
        <w:t xml:space="preserve"> </w:t>
      </w:r>
      <w:r>
        <w:t>de</w:t>
      </w:r>
      <w:r>
        <w:rPr>
          <w:spacing w:val="-5"/>
        </w:rPr>
        <w:t xml:space="preserve"> </w:t>
      </w:r>
      <w:r>
        <w:t>Bordeaux</w:t>
      </w:r>
      <w:r>
        <w:rPr>
          <w:spacing w:val="-5"/>
        </w:rPr>
        <w:t xml:space="preserve"> </w:t>
      </w:r>
      <w:r>
        <w:t>sont</w:t>
      </w:r>
      <w:r>
        <w:rPr>
          <w:spacing w:val="-2"/>
        </w:rPr>
        <w:t xml:space="preserve"> </w:t>
      </w:r>
      <w:r>
        <w:rPr>
          <w:spacing w:val="-10"/>
        </w:rPr>
        <w:t>:</w:t>
      </w:r>
    </w:p>
    <w:p w14:paraId="03DFF00B" w14:textId="77777777" w:rsidR="00B766DC" w:rsidRDefault="00B87E4A">
      <w:pPr>
        <w:pStyle w:val="Paragraphedeliste"/>
        <w:numPr>
          <w:ilvl w:val="0"/>
          <w:numId w:val="4"/>
        </w:numPr>
        <w:tabs>
          <w:tab w:val="left" w:pos="250"/>
        </w:tabs>
        <w:spacing w:before="60"/>
        <w:ind w:right="100" w:firstLine="0"/>
        <w:rPr>
          <w:sz w:val="18"/>
        </w:rPr>
      </w:pPr>
      <w:r>
        <w:rPr>
          <w:sz w:val="18"/>
        </w:rPr>
        <w:t>d’un</w:t>
      </w:r>
      <w:r>
        <w:rPr>
          <w:spacing w:val="30"/>
          <w:sz w:val="18"/>
        </w:rPr>
        <w:t xml:space="preserve"> </w:t>
      </w:r>
      <w:r>
        <w:rPr>
          <w:sz w:val="18"/>
        </w:rPr>
        <w:t>référé</w:t>
      </w:r>
      <w:r>
        <w:rPr>
          <w:spacing w:val="30"/>
          <w:sz w:val="18"/>
        </w:rPr>
        <w:t xml:space="preserve"> </w:t>
      </w:r>
      <w:r>
        <w:rPr>
          <w:sz w:val="18"/>
        </w:rPr>
        <w:t>précontractuel,</w:t>
      </w:r>
      <w:r>
        <w:rPr>
          <w:spacing w:val="27"/>
          <w:sz w:val="18"/>
        </w:rPr>
        <w:t xml:space="preserve"> </w:t>
      </w:r>
      <w:r>
        <w:rPr>
          <w:sz w:val="18"/>
        </w:rPr>
        <w:t>conformément</w:t>
      </w:r>
      <w:r>
        <w:rPr>
          <w:spacing w:val="29"/>
          <w:sz w:val="18"/>
        </w:rPr>
        <w:t xml:space="preserve"> </w:t>
      </w:r>
      <w:r>
        <w:rPr>
          <w:sz w:val="18"/>
        </w:rPr>
        <w:t>aux</w:t>
      </w:r>
      <w:r>
        <w:rPr>
          <w:spacing w:val="30"/>
          <w:sz w:val="18"/>
        </w:rPr>
        <w:t xml:space="preserve"> </w:t>
      </w:r>
      <w:r>
        <w:rPr>
          <w:sz w:val="18"/>
        </w:rPr>
        <w:t>dispositions</w:t>
      </w:r>
      <w:r>
        <w:rPr>
          <w:spacing w:val="32"/>
          <w:sz w:val="18"/>
        </w:rPr>
        <w:t xml:space="preserve"> </w:t>
      </w:r>
      <w:r>
        <w:rPr>
          <w:sz w:val="18"/>
        </w:rPr>
        <w:t>de</w:t>
      </w:r>
      <w:r>
        <w:rPr>
          <w:spacing w:val="29"/>
          <w:sz w:val="18"/>
        </w:rPr>
        <w:t xml:space="preserve"> </w:t>
      </w:r>
      <w:r>
        <w:rPr>
          <w:sz w:val="18"/>
        </w:rPr>
        <w:t>l’article</w:t>
      </w:r>
      <w:r>
        <w:rPr>
          <w:spacing w:val="29"/>
          <w:sz w:val="18"/>
        </w:rPr>
        <w:t xml:space="preserve"> </w:t>
      </w:r>
      <w:r>
        <w:rPr>
          <w:sz w:val="18"/>
        </w:rPr>
        <w:t>L.</w:t>
      </w:r>
      <w:r>
        <w:rPr>
          <w:spacing w:val="29"/>
          <w:sz w:val="18"/>
        </w:rPr>
        <w:t xml:space="preserve"> </w:t>
      </w:r>
      <w:r>
        <w:rPr>
          <w:sz w:val="18"/>
        </w:rPr>
        <w:t>551-1</w:t>
      </w:r>
      <w:r>
        <w:rPr>
          <w:spacing w:val="29"/>
          <w:sz w:val="18"/>
        </w:rPr>
        <w:t xml:space="preserve"> </w:t>
      </w:r>
      <w:r>
        <w:rPr>
          <w:sz w:val="18"/>
        </w:rPr>
        <w:t>du</w:t>
      </w:r>
      <w:r>
        <w:rPr>
          <w:spacing w:val="32"/>
          <w:sz w:val="18"/>
        </w:rPr>
        <w:t xml:space="preserve"> </w:t>
      </w:r>
      <w:r>
        <w:rPr>
          <w:sz w:val="18"/>
        </w:rPr>
        <w:t>Code</w:t>
      </w:r>
      <w:r>
        <w:rPr>
          <w:spacing w:val="32"/>
          <w:sz w:val="18"/>
        </w:rPr>
        <w:t xml:space="preserve"> </w:t>
      </w:r>
      <w:r>
        <w:rPr>
          <w:sz w:val="18"/>
        </w:rPr>
        <w:t>de</w:t>
      </w:r>
      <w:r>
        <w:rPr>
          <w:spacing w:val="29"/>
          <w:sz w:val="18"/>
        </w:rPr>
        <w:t xml:space="preserve"> </w:t>
      </w:r>
      <w:r>
        <w:rPr>
          <w:sz w:val="18"/>
        </w:rPr>
        <w:t>Justice</w:t>
      </w:r>
      <w:r>
        <w:rPr>
          <w:spacing w:val="30"/>
          <w:sz w:val="18"/>
        </w:rPr>
        <w:t xml:space="preserve"> </w:t>
      </w:r>
      <w:r>
        <w:rPr>
          <w:sz w:val="18"/>
        </w:rPr>
        <w:t>Administrative jusqu’à la signature du marché,</w:t>
      </w:r>
    </w:p>
    <w:p w14:paraId="41088BDF" w14:textId="77777777" w:rsidR="00B766DC" w:rsidRDefault="00B87E4A">
      <w:pPr>
        <w:pStyle w:val="Paragraphedeliste"/>
        <w:numPr>
          <w:ilvl w:val="0"/>
          <w:numId w:val="4"/>
        </w:numPr>
        <w:tabs>
          <w:tab w:val="left" w:pos="250"/>
        </w:tabs>
        <w:spacing w:line="242" w:lineRule="auto"/>
        <w:ind w:right="100" w:firstLine="0"/>
        <w:rPr>
          <w:sz w:val="18"/>
        </w:rPr>
      </w:pPr>
      <w:r>
        <w:rPr>
          <w:sz w:val="18"/>
        </w:rPr>
        <w:t>d’un recours pour excès de pouvoir, conformément à l’article R. 421-1 du même Code, dans un délai de deux mois à compter de la notification de la décision,</w:t>
      </w:r>
    </w:p>
    <w:p w14:paraId="7FEAB47D" w14:textId="77777777" w:rsidR="00B766DC" w:rsidRDefault="00B87E4A">
      <w:pPr>
        <w:pStyle w:val="Paragraphedeliste"/>
        <w:numPr>
          <w:ilvl w:val="0"/>
          <w:numId w:val="4"/>
        </w:numPr>
        <w:tabs>
          <w:tab w:val="left" w:pos="250"/>
        </w:tabs>
        <w:spacing w:before="57"/>
        <w:ind w:right="99" w:firstLine="0"/>
        <w:rPr>
          <w:sz w:val="18"/>
        </w:rPr>
      </w:pPr>
      <w:r>
        <w:rPr>
          <w:sz w:val="18"/>
        </w:rPr>
        <w:t>d'un référé contractuel conformément aux dispositions de l’article L. 551-13 du Code de Justice Administrative après</w:t>
      </w:r>
      <w:r>
        <w:rPr>
          <w:spacing w:val="40"/>
          <w:sz w:val="18"/>
        </w:rPr>
        <w:t xml:space="preserve"> </w:t>
      </w:r>
      <w:r>
        <w:rPr>
          <w:sz w:val="18"/>
        </w:rPr>
        <w:t>la signature du contrat,</w:t>
      </w:r>
    </w:p>
    <w:p w14:paraId="58264063" w14:textId="17A316DC" w:rsidR="00B766DC" w:rsidRDefault="00B87E4A" w:rsidP="008845FF">
      <w:pPr>
        <w:pStyle w:val="Paragraphedeliste"/>
        <w:numPr>
          <w:ilvl w:val="0"/>
          <w:numId w:val="4"/>
        </w:numPr>
        <w:tabs>
          <w:tab w:val="left" w:pos="267"/>
        </w:tabs>
        <w:spacing w:before="121"/>
        <w:ind w:right="109" w:firstLine="0"/>
      </w:pPr>
      <w:r>
        <w:rPr>
          <w:sz w:val="18"/>
        </w:rPr>
        <w:t>d’un recours en contestation de validité du contrat dans un délai de deux mois à compter des mesures de publicité</w:t>
      </w:r>
      <w:r w:rsidRPr="00A85A25">
        <w:rPr>
          <w:spacing w:val="80"/>
          <w:sz w:val="18"/>
        </w:rPr>
        <w:t xml:space="preserve"> </w:t>
      </w:r>
      <w:r w:rsidRPr="00A85A25">
        <w:rPr>
          <w:spacing w:val="-2"/>
          <w:sz w:val="18"/>
        </w:rPr>
        <w:t>appropriées.</w:t>
      </w:r>
    </w:p>
    <w:p w14:paraId="22D47A88" w14:textId="77777777" w:rsidR="00B766DC" w:rsidRDefault="00B766DC">
      <w:pPr>
        <w:pStyle w:val="TableParagraph"/>
        <w:rPr>
          <w:sz w:val="18"/>
        </w:rPr>
        <w:sectPr w:rsidR="00B766DC" w:rsidSect="0003721B">
          <w:footerReference w:type="default" r:id="rId11"/>
          <w:pgSz w:w="11910" w:h="16840"/>
          <w:pgMar w:top="620" w:right="853" w:bottom="1440" w:left="1275" w:header="0" w:footer="1173" w:gutter="0"/>
          <w:cols w:space="720"/>
        </w:sectPr>
      </w:pPr>
    </w:p>
    <w:p w14:paraId="4C6D6CF3" w14:textId="77777777" w:rsidR="00B766DC" w:rsidRPr="00913C64" w:rsidRDefault="00B87E4A">
      <w:pPr>
        <w:pStyle w:val="Titre2"/>
        <w:spacing w:before="67"/>
        <w:ind w:left="747" w:right="707"/>
        <w:jc w:val="center"/>
        <w:rPr>
          <w:rFonts w:eastAsia="Trebuchet MS"/>
          <w:color w:val="000000"/>
          <w:u w:val="none"/>
        </w:rPr>
      </w:pPr>
      <w:r w:rsidRPr="00913C64">
        <w:rPr>
          <w:rFonts w:eastAsia="Trebuchet MS"/>
          <w:color w:val="000000"/>
          <w:u w:val="none"/>
        </w:rPr>
        <w:t>Annexe 1 : Transmission électronique - Modalités d’envoi</w:t>
      </w:r>
    </w:p>
    <w:p w14:paraId="1CF9934D" w14:textId="77777777" w:rsidR="00B766DC" w:rsidRPr="00913C64" w:rsidRDefault="00B766DC">
      <w:pPr>
        <w:pStyle w:val="Corpsdetexte"/>
        <w:rPr>
          <w:rFonts w:ascii="Arial" w:hAnsi="Arial" w:cs="Arial"/>
          <w:b/>
        </w:rPr>
      </w:pPr>
    </w:p>
    <w:p w14:paraId="2D94AF77" w14:textId="77777777" w:rsidR="00B766DC" w:rsidRPr="00913C64" w:rsidRDefault="00B766DC">
      <w:pPr>
        <w:pStyle w:val="Corpsdetexte"/>
        <w:spacing w:before="181"/>
        <w:rPr>
          <w:rFonts w:ascii="Arial" w:hAnsi="Arial" w:cs="Arial"/>
          <w:b/>
        </w:rPr>
      </w:pPr>
    </w:p>
    <w:p w14:paraId="3C1C2E70" w14:textId="77777777" w:rsidR="00B766DC" w:rsidRPr="00913C64" w:rsidRDefault="00B87E4A" w:rsidP="00CF5A2D">
      <w:pPr>
        <w:pStyle w:val="Corpsdetexte"/>
        <w:ind w:right="110"/>
        <w:rPr>
          <w:rFonts w:ascii="Arial" w:eastAsia="Trebuchet MS" w:hAnsi="Arial" w:cs="Arial"/>
          <w:color w:val="000000"/>
        </w:rPr>
      </w:pPr>
      <w:r w:rsidRPr="00913C64">
        <w:rPr>
          <w:rFonts w:ascii="Arial" w:eastAsia="Trebuchet MS" w:hAnsi="Arial" w:cs="Arial"/>
          <w:color w:val="000000"/>
        </w:rPr>
        <w:t>Le pli devra parvenir à destination avant la date et l'heure limites de réception de l’offre indiquée sur la page de garde du présent document.</w:t>
      </w:r>
    </w:p>
    <w:p w14:paraId="202E6019" w14:textId="77777777" w:rsidR="00B766DC" w:rsidRPr="00913C64" w:rsidRDefault="00B766DC">
      <w:pPr>
        <w:pStyle w:val="Corpsdetexte"/>
        <w:spacing w:before="118"/>
        <w:rPr>
          <w:rFonts w:ascii="Arial" w:hAnsi="Arial" w:cs="Arial"/>
        </w:rPr>
      </w:pPr>
    </w:p>
    <w:p w14:paraId="4462A224"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Pour transmettre votre réponse électronique, il suffit :</w:t>
      </w:r>
    </w:p>
    <w:p w14:paraId="16F312ED"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    1.   De s'inscrire sur la plate-forme des marchés publics </w:t>
      </w:r>
      <w:proofErr w:type="spellStart"/>
      <w:r w:rsidRPr="00913C64">
        <w:rPr>
          <w:rFonts w:ascii="Arial" w:hAnsi="Arial" w:cs="Arial"/>
          <w:color w:val="000000"/>
          <w:sz w:val="18"/>
          <w:szCs w:val="18"/>
          <w:lang w:val="fr-FR"/>
        </w:rPr>
        <w:t>Demat-Ampa</w:t>
      </w:r>
      <w:proofErr w:type="spellEnd"/>
      <w:r w:rsidRPr="00913C64">
        <w:rPr>
          <w:rFonts w:ascii="Arial" w:hAnsi="Arial" w:cs="Arial"/>
          <w:color w:val="000000"/>
          <w:sz w:val="18"/>
          <w:szCs w:val="18"/>
          <w:lang w:val="fr-FR"/>
        </w:rPr>
        <w:t xml:space="preserve"> accessible à l'adresse suivante : </w:t>
      </w:r>
      <w:hyperlink r:id="rId12" w:history="1">
        <w:r w:rsidRPr="00913C64">
          <w:rPr>
            <w:rFonts w:ascii="Arial" w:hAnsi="Arial" w:cs="Arial"/>
            <w:color w:val="000000"/>
            <w:sz w:val="18"/>
            <w:szCs w:val="18"/>
            <w:lang w:val="fr-FR"/>
          </w:rPr>
          <w:t>https://demat-ampa.fr</w:t>
        </w:r>
      </w:hyperlink>
    </w:p>
    <w:p w14:paraId="0629CB65"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    2.   Chaque candidat déposant un pli doit posséder un compte utilisateur propre à son n° SIRET</w:t>
      </w:r>
    </w:p>
    <w:p w14:paraId="0C6C8523"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    3.   Le choix du mode de transmission est global et irréversible. Les candidats doivent appliquer le même mode de transmission à l'ensemble des documents transmis au pouvoir adjudicateur</w:t>
      </w:r>
    </w:p>
    <w:p w14:paraId="3A3C3FF8"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    4.   Si un nouveau pli est envoyé par voie électronique par le même candidat, celui-ci annule et remplace le précédent.</w:t>
      </w:r>
    </w:p>
    <w:p w14:paraId="346EE609"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    5.   Chaque transmission fera l'objet d'une date certaine de réception et d'un accusé de réception électronique. À ce titre, le fuseau horaire de référence est celui de (GMT+1) Paris, Bruxelles, Copenhague, Madrid. Le pli sera considéré "hors délai" si le téléchargement se termine après la date et l'heure limites de réception des plis.</w:t>
      </w:r>
    </w:p>
    <w:p w14:paraId="1D7BB20D"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p>
    <w:p w14:paraId="2D6A5AD7"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lang w:val="fr-FR"/>
        </w:rPr>
        <w:t xml:space="preserve">La plateforme </w:t>
      </w:r>
      <w:proofErr w:type="spellStart"/>
      <w:r w:rsidRPr="00913C64">
        <w:rPr>
          <w:rFonts w:ascii="Arial" w:hAnsi="Arial" w:cs="Arial"/>
          <w:b/>
          <w:color w:val="000000"/>
          <w:sz w:val="18"/>
          <w:szCs w:val="18"/>
          <w:lang w:val="fr-FR"/>
        </w:rPr>
        <w:t>Demat</w:t>
      </w:r>
      <w:proofErr w:type="spellEnd"/>
      <w:r w:rsidRPr="00913C64">
        <w:rPr>
          <w:rFonts w:ascii="Arial" w:hAnsi="Arial" w:cs="Arial"/>
          <w:b/>
          <w:color w:val="000000"/>
          <w:sz w:val="18"/>
          <w:szCs w:val="18"/>
          <w:lang w:val="fr-FR"/>
        </w:rPr>
        <w:t xml:space="preserve"> </w:t>
      </w:r>
      <w:proofErr w:type="spellStart"/>
      <w:r w:rsidRPr="00913C64">
        <w:rPr>
          <w:rFonts w:ascii="Arial" w:hAnsi="Arial" w:cs="Arial"/>
          <w:b/>
          <w:color w:val="000000"/>
          <w:sz w:val="18"/>
          <w:szCs w:val="18"/>
          <w:lang w:val="fr-FR"/>
        </w:rPr>
        <w:t>Ampa</w:t>
      </w:r>
      <w:proofErr w:type="spellEnd"/>
      <w:r w:rsidRPr="00913C64">
        <w:rPr>
          <w:rFonts w:ascii="Arial" w:hAnsi="Arial" w:cs="Arial"/>
          <w:b/>
          <w:color w:val="000000"/>
          <w:sz w:val="18"/>
          <w:szCs w:val="18"/>
          <w:lang w:val="fr-FR"/>
        </w:rPr>
        <w:t xml:space="preserve"> vous permet :</w:t>
      </w:r>
    </w:p>
    <w:p w14:paraId="642BB3D5"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-De vérifier la configuration de votre ordinateur grâce à une fonction de diagnostic de présence des </w:t>
      </w:r>
      <w:proofErr w:type="spellStart"/>
      <w:r w:rsidRPr="00913C64">
        <w:rPr>
          <w:rFonts w:ascii="Arial" w:hAnsi="Arial" w:cs="Arial"/>
          <w:color w:val="000000"/>
          <w:sz w:val="18"/>
          <w:szCs w:val="18"/>
          <w:lang w:val="fr-FR"/>
        </w:rPr>
        <w:t>pré-requis</w:t>
      </w:r>
      <w:proofErr w:type="spellEnd"/>
      <w:r w:rsidRPr="00913C64">
        <w:rPr>
          <w:rFonts w:ascii="Arial" w:hAnsi="Arial" w:cs="Arial"/>
          <w:color w:val="000000"/>
          <w:sz w:val="18"/>
          <w:szCs w:val="18"/>
          <w:lang w:val="fr-FR"/>
        </w:rPr>
        <w:t>.</w:t>
      </w:r>
    </w:p>
    <w:p w14:paraId="7B9EE863"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De tester la configuration de votre poste en cliquant sur "se préparer à répondre"- "tester la configuration de mon poste". Il est conseillé d'effectuer ce test avant d'engager une procédure de remise de plis sur une consultation réelle afin de vous familiariser avec la procédure. Une assistance en ligne est disponible sur la plateforme.</w:t>
      </w:r>
    </w:p>
    <w:p w14:paraId="1A462164"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lang w:val="fr-FR"/>
        </w:rPr>
        <w:t>Dans tous les cas il est fortement conseillé de ne pas attendre le dernier moment pour déposer vos offres par voie électronique et d'anticiper vos dépôts.</w:t>
      </w:r>
    </w:p>
    <w:p w14:paraId="0F7BC3E3"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p>
    <w:p w14:paraId="1A1684AE" w14:textId="608F0EA9" w:rsidR="00CF5A2D" w:rsidRPr="00913C64" w:rsidRDefault="00913C64" w:rsidP="00CF5A2D">
      <w:pPr>
        <w:pStyle w:val="ParagrapheIndent2"/>
        <w:spacing w:line="232" w:lineRule="exact"/>
        <w:jc w:val="both"/>
        <w:rPr>
          <w:rFonts w:ascii="Arial" w:hAnsi="Arial" w:cs="Arial"/>
          <w:color w:val="000000"/>
          <w:sz w:val="18"/>
          <w:szCs w:val="18"/>
          <w:lang w:val="fr-FR"/>
        </w:rPr>
      </w:pPr>
      <w:r>
        <w:rPr>
          <w:rFonts w:ascii="Arial" w:hAnsi="Arial" w:cs="Arial"/>
          <w:color w:val="000000"/>
          <w:sz w:val="18"/>
          <w:szCs w:val="18"/>
          <w:u w:val="single"/>
          <w:lang w:val="fr-FR"/>
        </w:rPr>
        <w:t>F</w:t>
      </w:r>
      <w:r w:rsidR="00CF5A2D" w:rsidRPr="00913C64">
        <w:rPr>
          <w:rFonts w:ascii="Arial" w:hAnsi="Arial" w:cs="Arial"/>
          <w:color w:val="000000"/>
          <w:sz w:val="18"/>
          <w:szCs w:val="18"/>
          <w:u w:val="single"/>
          <w:lang w:val="fr-FR"/>
        </w:rPr>
        <w:t>ormats de</w:t>
      </w:r>
      <w:r>
        <w:rPr>
          <w:rFonts w:ascii="Arial" w:hAnsi="Arial" w:cs="Arial"/>
          <w:color w:val="000000"/>
          <w:sz w:val="18"/>
          <w:szCs w:val="18"/>
          <w:u w:val="single"/>
          <w:lang w:val="fr-FR"/>
        </w:rPr>
        <w:t>s</w:t>
      </w:r>
      <w:r w:rsidR="00CF5A2D" w:rsidRPr="00913C64">
        <w:rPr>
          <w:rFonts w:ascii="Arial" w:hAnsi="Arial" w:cs="Arial"/>
          <w:color w:val="000000"/>
          <w:sz w:val="18"/>
          <w:szCs w:val="18"/>
          <w:u w:val="single"/>
          <w:lang w:val="fr-FR"/>
        </w:rPr>
        <w:t xml:space="preserve"> fichiers</w:t>
      </w:r>
    </w:p>
    <w:p w14:paraId="50330A13"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Les formats de fichiers préconisés sont les suivants : .doc/.</w:t>
      </w:r>
      <w:proofErr w:type="spellStart"/>
      <w:r w:rsidRPr="00913C64">
        <w:rPr>
          <w:rFonts w:ascii="Arial" w:hAnsi="Arial" w:cs="Arial"/>
          <w:color w:val="000000"/>
          <w:sz w:val="18"/>
          <w:szCs w:val="18"/>
          <w:lang w:val="fr-FR"/>
        </w:rPr>
        <w:t>rtf</w:t>
      </w:r>
      <w:proofErr w:type="spellEnd"/>
      <w:r w:rsidRPr="00913C64">
        <w:rPr>
          <w:rFonts w:ascii="Arial" w:hAnsi="Arial" w:cs="Arial"/>
          <w:color w:val="000000"/>
          <w:sz w:val="18"/>
          <w:szCs w:val="18"/>
          <w:lang w:val="fr-FR"/>
        </w:rPr>
        <w:t>/.</w:t>
      </w:r>
      <w:proofErr w:type="spellStart"/>
      <w:r w:rsidRPr="00913C64">
        <w:rPr>
          <w:rFonts w:ascii="Arial" w:hAnsi="Arial" w:cs="Arial"/>
          <w:color w:val="000000"/>
          <w:sz w:val="18"/>
          <w:szCs w:val="18"/>
          <w:lang w:val="fr-FR"/>
        </w:rPr>
        <w:t>pdf</w:t>
      </w:r>
      <w:proofErr w:type="spellEnd"/>
      <w:r w:rsidRPr="00913C64">
        <w:rPr>
          <w:rFonts w:ascii="Arial" w:hAnsi="Arial" w:cs="Arial"/>
          <w:color w:val="000000"/>
          <w:sz w:val="18"/>
          <w:szCs w:val="18"/>
          <w:lang w:val="fr-FR"/>
        </w:rPr>
        <w:t>/.</w:t>
      </w:r>
      <w:proofErr w:type="spellStart"/>
      <w:r w:rsidRPr="00913C64">
        <w:rPr>
          <w:rFonts w:ascii="Arial" w:hAnsi="Arial" w:cs="Arial"/>
          <w:color w:val="000000"/>
          <w:sz w:val="18"/>
          <w:szCs w:val="18"/>
          <w:lang w:val="fr-FR"/>
        </w:rPr>
        <w:t>xls</w:t>
      </w:r>
      <w:proofErr w:type="spellEnd"/>
    </w:p>
    <w:p w14:paraId="51166287"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    1.  Ne pas utiliser certains formats, notamment les ".exe", les ".bat", les formats vidéo</w:t>
      </w:r>
    </w:p>
    <w:p w14:paraId="62CEB6E6"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    2.  Ne pas utiliser certains outils, notamment les "macros"</w:t>
      </w:r>
    </w:p>
    <w:p w14:paraId="2F4B77F0"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    3.  Faire en sorte que le pli ne soit pas trop volumineux. En effet, le caractère volumineux des fichiers est de nature à accroître le délai de transmission du pli et engendre ainsi un risque de réception hors délai.</w:t>
      </w:r>
    </w:p>
    <w:p w14:paraId="7D44F89E"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    4.  </w:t>
      </w:r>
      <w:r w:rsidRPr="00913C64">
        <w:rPr>
          <w:rFonts w:ascii="Arial" w:hAnsi="Arial" w:cs="Arial"/>
          <w:b/>
          <w:color w:val="000000"/>
          <w:sz w:val="18"/>
          <w:szCs w:val="18"/>
          <w:lang w:val="fr-FR"/>
        </w:rPr>
        <w:t>La taille maximum acceptée pour un pli électronique est de 1Go</w:t>
      </w:r>
    </w:p>
    <w:p w14:paraId="5A02BBB5"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p>
    <w:p w14:paraId="35E807C4"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La transmission des documents sur un support physique électronique (CD-ROM, clé </w:t>
      </w:r>
      <w:proofErr w:type="spellStart"/>
      <w:r w:rsidRPr="00913C64">
        <w:rPr>
          <w:rFonts w:ascii="Arial" w:hAnsi="Arial" w:cs="Arial"/>
          <w:color w:val="000000"/>
          <w:sz w:val="18"/>
          <w:szCs w:val="18"/>
          <w:lang w:val="fr-FR"/>
        </w:rPr>
        <w:t>usb</w:t>
      </w:r>
      <w:proofErr w:type="spellEnd"/>
      <w:r w:rsidRPr="00913C64">
        <w:rPr>
          <w:rFonts w:ascii="Arial" w:hAnsi="Arial" w:cs="Arial"/>
          <w:color w:val="000000"/>
          <w:sz w:val="18"/>
          <w:szCs w:val="18"/>
          <w:lang w:val="fr-FR"/>
        </w:rPr>
        <w:t>...) n'est pas autorisée.</w:t>
      </w:r>
    </w:p>
    <w:p w14:paraId="217EAB18"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p>
    <w:p w14:paraId="137676BD"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u w:val="single"/>
          <w:lang w:val="fr-FR"/>
        </w:rPr>
        <w:t>Nom des fichiers</w:t>
      </w:r>
    </w:p>
    <w:p w14:paraId="559C544B"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Il est recommandé d'éviter les caractères spéciaux tels que (liste non exhaustive) : / : ? &gt; et de privilégier les caractères alphanumériques et l'</w:t>
      </w:r>
      <w:proofErr w:type="spellStart"/>
      <w:r w:rsidRPr="00913C64">
        <w:rPr>
          <w:rFonts w:ascii="Arial" w:hAnsi="Arial" w:cs="Arial"/>
          <w:color w:val="000000"/>
          <w:sz w:val="18"/>
          <w:szCs w:val="18"/>
          <w:lang w:val="fr-FR"/>
        </w:rPr>
        <w:t>underscore</w:t>
      </w:r>
      <w:proofErr w:type="spellEnd"/>
      <w:r w:rsidRPr="00913C64">
        <w:rPr>
          <w:rFonts w:ascii="Arial" w:hAnsi="Arial" w:cs="Arial"/>
          <w:color w:val="000000"/>
          <w:sz w:val="18"/>
          <w:szCs w:val="18"/>
          <w:lang w:val="fr-FR"/>
        </w:rPr>
        <w:t>.</w:t>
      </w:r>
    </w:p>
    <w:p w14:paraId="695AA2CD"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p>
    <w:p w14:paraId="55247F58"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Afin de faciliter l'extraction des documents contenus dans le zip, il est également recommandé de limiter le nombre de caractères dans le nom du fichier zippé.</w:t>
      </w:r>
    </w:p>
    <w:p w14:paraId="743629E2"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p>
    <w:p w14:paraId="5CF1B7EA"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Enfin tous les fichiers envoyés doivent être traités préalablement à l'anti-virus à la charge du candidat. Tout document contenant un virus informatique fera l'objet d'un archivage de sécurité et sera réputé n'avoir jamais été reçu. Le candidat en sera informé.</w:t>
      </w:r>
    </w:p>
    <w:p w14:paraId="40296CBE"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Le pli doit contenir les pièces définies au présent règlement de la consultation.</w:t>
      </w:r>
    </w:p>
    <w:p w14:paraId="103D7B9C" w14:textId="77777777" w:rsidR="00CF5A2D" w:rsidRPr="00913C64" w:rsidRDefault="00CF5A2D" w:rsidP="00CF5A2D">
      <w:pPr>
        <w:rPr>
          <w:rFonts w:ascii="Arial" w:hAnsi="Arial" w:cs="Arial"/>
          <w:sz w:val="18"/>
          <w:szCs w:val="18"/>
        </w:rPr>
      </w:pPr>
    </w:p>
    <w:p w14:paraId="21BBC732"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u w:val="single"/>
          <w:lang w:val="fr-FR"/>
        </w:rPr>
        <w:t>Copie de sauvegarde</w:t>
      </w:r>
    </w:p>
    <w:p w14:paraId="3BD5937E"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Le pli peut être doublé d'une copie de sauvegarde transmise dans les délais impartis, sur support physique électronique ou sur </w:t>
      </w:r>
      <w:proofErr w:type="gramStart"/>
      <w:r w:rsidRPr="00913C64">
        <w:rPr>
          <w:rFonts w:ascii="Arial" w:hAnsi="Arial" w:cs="Arial"/>
          <w:color w:val="000000"/>
          <w:sz w:val="18"/>
          <w:szCs w:val="18"/>
          <w:lang w:val="fr-FR"/>
        </w:rPr>
        <w:t>support papier</w:t>
      </w:r>
      <w:proofErr w:type="gramEnd"/>
      <w:r w:rsidRPr="00913C64">
        <w:rPr>
          <w:rFonts w:ascii="Arial" w:hAnsi="Arial" w:cs="Arial"/>
          <w:color w:val="000000"/>
          <w:sz w:val="18"/>
          <w:szCs w:val="18"/>
          <w:lang w:val="fr-FR"/>
        </w:rPr>
        <w:t xml:space="preserve"> comprenant les documents relatifs au pli.</w:t>
      </w:r>
    </w:p>
    <w:p w14:paraId="0B8829CF"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Cette copie est transmise sous pli scellé et comporte obligatoirement les mentions suivantes :</w:t>
      </w:r>
    </w:p>
    <w:p w14:paraId="01B8A64C"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lang w:val="fr-FR"/>
        </w:rPr>
        <w:t>• « copie de sauvegarde »,</w:t>
      </w:r>
    </w:p>
    <w:p w14:paraId="23D058A6"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lang w:val="fr-FR"/>
        </w:rPr>
        <w:t>• Numéro de la consultation</w:t>
      </w:r>
    </w:p>
    <w:p w14:paraId="0AE5A423"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lang w:val="fr-FR"/>
        </w:rPr>
        <w:t>• Nom du candidat</w:t>
      </w:r>
    </w:p>
    <w:p w14:paraId="26D6964D"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p>
    <w:p w14:paraId="1150DBAC"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Ce pli sera adressé en recommandé avec avis de réception postal ou remise contre récépissé à l'adresse suivante :</w:t>
      </w:r>
    </w:p>
    <w:p w14:paraId="660804D6"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p>
    <w:p w14:paraId="5CAE7E27"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Région Nouvelle Aquitaine</w:t>
      </w:r>
    </w:p>
    <w:p w14:paraId="5F5731A5" w14:textId="35B1E9E8" w:rsidR="00D32ED0" w:rsidRPr="00D32ED0" w:rsidRDefault="00D32ED0" w:rsidP="00D32ED0">
      <w:pPr>
        <w:pStyle w:val="ParagrapheIndent2"/>
        <w:spacing w:line="232" w:lineRule="exact"/>
        <w:jc w:val="both"/>
        <w:rPr>
          <w:rFonts w:ascii="Arial" w:hAnsi="Arial" w:cs="Arial"/>
          <w:color w:val="000000"/>
          <w:sz w:val="18"/>
          <w:szCs w:val="18"/>
          <w:lang w:val="fr-FR"/>
        </w:rPr>
      </w:pPr>
      <w:r>
        <w:rPr>
          <w:rFonts w:ascii="Arial" w:hAnsi="Arial" w:cs="Arial"/>
          <w:color w:val="000000"/>
          <w:sz w:val="18"/>
          <w:szCs w:val="18"/>
          <w:lang w:val="fr-FR"/>
        </w:rPr>
        <w:t>Service Patrimoine et Inventaire</w:t>
      </w:r>
    </w:p>
    <w:p w14:paraId="50B25D41"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14 rue François de Sourdis</w:t>
      </w:r>
    </w:p>
    <w:p w14:paraId="65B0543D"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33000 BORDEAUX</w:t>
      </w:r>
    </w:p>
    <w:p w14:paraId="683C7FC6"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lang w:val="fr-FR"/>
        </w:rPr>
        <w:t>La copie de sauvegarde pourra être ouverte :</w:t>
      </w:r>
    </w:p>
    <w:p w14:paraId="73FEACD0"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Lorsqu'un programme informatique malveillant est détecté dans le pli transmis par voie électronique, la trace de cette malveillance est conservée.</w:t>
      </w:r>
    </w:p>
    <w:p w14:paraId="0C389842"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Lorsque le pli est reçu de façon incomplète, hors délai ou n'a pu être ouvert, sous réserve que la transmission du pli électronique ait commencé avant la clôture de la remise des plis.</w:t>
      </w:r>
    </w:p>
    <w:p w14:paraId="7235D6A5"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Lorsqu'un programme informatique malveillant est détecté dans la copie de sauvegarde, celle-ci est écartée par l'acheteur.</w:t>
      </w:r>
    </w:p>
    <w:p w14:paraId="16785A66"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p>
    <w:p w14:paraId="2230C89C"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lang w:val="fr-FR"/>
        </w:rPr>
        <w:t>Il est fortement recommandé d'adresser cette copie de sauvegarde car elle n'engendre pas de réel surcoût ni de charge de travail supplémentaire pour les candidats et permet de parer à toute éventualité.</w:t>
      </w:r>
    </w:p>
    <w:p w14:paraId="448CBC13"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lang w:val="fr-FR"/>
        </w:rPr>
        <w:t>Néanmoins la copie de sauvegarde ne peut être prise en considération que si elle est parvenue dans le délai prescrit pour le dépôt des plis.</w:t>
      </w:r>
    </w:p>
    <w:p w14:paraId="6617EF9B" w14:textId="77777777" w:rsidR="00CF5A2D" w:rsidRPr="00913C64" w:rsidRDefault="00CF5A2D" w:rsidP="00CF5A2D">
      <w:pPr>
        <w:pStyle w:val="ParagrapheIndent2"/>
        <w:spacing w:line="232" w:lineRule="exact"/>
        <w:jc w:val="both"/>
        <w:rPr>
          <w:rFonts w:ascii="Arial" w:hAnsi="Arial" w:cs="Arial"/>
          <w:b/>
          <w:color w:val="000000"/>
          <w:sz w:val="18"/>
          <w:szCs w:val="18"/>
          <w:u w:val="single"/>
          <w:lang w:val="fr-FR"/>
        </w:rPr>
      </w:pPr>
    </w:p>
    <w:p w14:paraId="3F4FEAD2"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u w:val="single"/>
          <w:lang w:val="fr-FR"/>
        </w:rPr>
        <w:t>Signature électronique</w:t>
      </w:r>
    </w:p>
    <w:p w14:paraId="77F04823"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Au moment du dépôt, la signature électronique de la candidature et de l’offre sera recommandée mais non obligatoire.</w:t>
      </w:r>
    </w:p>
    <w:p w14:paraId="580C5C5A"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Dans le cas où l'offre du candidat retenu aura été déposée sans signature, il lui sera demandé de signer son offre après attribution afin de notifier le marché.</w:t>
      </w:r>
    </w:p>
    <w:p w14:paraId="6D3FC96D" w14:textId="77777777" w:rsidR="00CF5A2D" w:rsidRPr="00913C64" w:rsidRDefault="00CF5A2D" w:rsidP="00CF5A2D">
      <w:pPr>
        <w:rPr>
          <w:rFonts w:ascii="Arial" w:hAnsi="Arial" w:cs="Arial"/>
          <w:sz w:val="18"/>
          <w:szCs w:val="18"/>
        </w:rPr>
      </w:pPr>
    </w:p>
    <w:p w14:paraId="431F478B"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b/>
          <w:color w:val="000000"/>
          <w:sz w:val="18"/>
          <w:szCs w:val="18"/>
          <w:u w:val="single"/>
          <w:lang w:val="fr-FR"/>
        </w:rPr>
        <w:t>Attention :</w:t>
      </w:r>
    </w:p>
    <w:p w14:paraId="22087D89"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Le certificat de signature électronique est payant. Son obtention pouvant prendre plusieurs jours, la demande doit être anticipée par rapport au délai de réponse indiqué dans l'avis de marché.</w:t>
      </w:r>
    </w:p>
    <w:p w14:paraId="3AC4A2AC"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Les certificats de signature électronique, conformes au référentiel général de sécurité (RGS) en vigueur, sont commercialisés par des prestataires de certifications électroniques qualifiés : </w:t>
      </w:r>
    </w:p>
    <w:p w14:paraId="24A17947" w14:textId="77777777" w:rsidR="00CF5A2D" w:rsidRPr="00913C64" w:rsidRDefault="00CF5A2D" w:rsidP="00CF5A2D">
      <w:pPr>
        <w:pStyle w:val="ParagrapheIndent2"/>
        <w:spacing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Chaque pièce pour laquelle une signature est exigée doit faire l'objet d'une signature électronique individuelle. La seule signature électronique du pli n'emporte pas valeur d'engagement du candidat.</w:t>
      </w:r>
    </w:p>
    <w:p w14:paraId="61B655A2" w14:textId="77777777" w:rsidR="00CF5A2D" w:rsidRPr="00913C64" w:rsidRDefault="00CF5A2D" w:rsidP="00CF5A2D">
      <w:pPr>
        <w:pStyle w:val="ParagrapheIndent2"/>
        <w:spacing w:after="240"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 xml:space="preserve">Le soumissionnaire veillera à porter une attention particulière à la </w:t>
      </w:r>
      <w:r w:rsidRPr="00913C64">
        <w:rPr>
          <w:rFonts w:ascii="Arial" w:hAnsi="Arial" w:cs="Arial"/>
          <w:b/>
          <w:color w:val="000000"/>
          <w:sz w:val="18"/>
          <w:szCs w:val="18"/>
          <w:lang w:val="fr-FR"/>
        </w:rPr>
        <w:t xml:space="preserve">qualité du détenteur du certificat de signature électronique </w:t>
      </w:r>
      <w:r w:rsidRPr="00913C64">
        <w:rPr>
          <w:rFonts w:ascii="Arial" w:hAnsi="Arial" w:cs="Arial"/>
          <w:color w:val="000000"/>
          <w:sz w:val="18"/>
          <w:szCs w:val="18"/>
          <w:lang w:val="fr-FR"/>
        </w:rPr>
        <w:t>qui signe les documents transmis par voie dématérialisée, celui-ci devant être dûment habilité à engager la société.</w:t>
      </w:r>
    </w:p>
    <w:p w14:paraId="2B001493" w14:textId="77777777" w:rsidR="00CF5A2D" w:rsidRPr="00913C64" w:rsidRDefault="00CF5A2D" w:rsidP="00CF5A2D">
      <w:pPr>
        <w:pStyle w:val="ParagrapheIndent2"/>
        <w:spacing w:after="240"/>
        <w:jc w:val="both"/>
        <w:rPr>
          <w:rFonts w:ascii="Arial" w:hAnsi="Arial" w:cs="Arial"/>
          <w:color w:val="000000"/>
          <w:sz w:val="18"/>
          <w:szCs w:val="18"/>
          <w:lang w:val="fr-FR"/>
        </w:rPr>
      </w:pPr>
      <w:r w:rsidRPr="00913C64">
        <w:rPr>
          <w:rFonts w:ascii="Arial" w:hAnsi="Arial" w:cs="Arial"/>
          <w:color w:val="000000"/>
          <w:sz w:val="18"/>
          <w:szCs w:val="18"/>
          <w:lang w:val="fr-FR"/>
        </w:rPr>
        <w:t>La signature électronique du contrat par l'attributaire n’est pas exigée dans le cadre de cette consultation.</w:t>
      </w:r>
    </w:p>
    <w:p w14:paraId="3D221462" w14:textId="77777777" w:rsidR="00CF5A2D" w:rsidRPr="00913C64" w:rsidRDefault="00CF5A2D" w:rsidP="00CF5A2D">
      <w:pPr>
        <w:pStyle w:val="ParagrapheIndent2"/>
        <w:spacing w:after="240" w:line="232" w:lineRule="exact"/>
        <w:jc w:val="both"/>
        <w:rPr>
          <w:rFonts w:ascii="Arial" w:hAnsi="Arial" w:cs="Arial"/>
          <w:color w:val="000000"/>
          <w:sz w:val="18"/>
          <w:szCs w:val="18"/>
          <w:lang w:val="fr-FR"/>
        </w:rPr>
      </w:pPr>
      <w:r w:rsidRPr="00913C64">
        <w:rPr>
          <w:rFonts w:ascii="Arial" w:hAnsi="Arial" w:cs="Arial"/>
          <w:color w:val="000000"/>
          <w:sz w:val="18"/>
          <w:szCs w:val="18"/>
          <w:lang w:val="fr-FR"/>
        </w:rPr>
        <w:t>Pour signer électroniquement, le candidat peut utiliser l'un des trois formats de signature autorisés par la réglementation (</w:t>
      </w:r>
      <w:proofErr w:type="spellStart"/>
      <w:r w:rsidRPr="00913C64">
        <w:rPr>
          <w:rFonts w:ascii="Arial" w:hAnsi="Arial" w:cs="Arial"/>
          <w:color w:val="000000"/>
          <w:sz w:val="18"/>
          <w:szCs w:val="18"/>
          <w:lang w:val="fr-FR"/>
        </w:rPr>
        <w:t>XAdES</w:t>
      </w:r>
      <w:proofErr w:type="spellEnd"/>
      <w:r w:rsidRPr="00913C64">
        <w:rPr>
          <w:rFonts w:ascii="Arial" w:hAnsi="Arial" w:cs="Arial"/>
          <w:color w:val="000000"/>
          <w:sz w:val="18"/>
          <w:szCs w:val="18"/>
          <w:lang w:val="fr-FR"/>
        </w:rPr>
        <w:t xml:space="preserve">, </w:t>
      </w:r>
      <w:proofErr w:type="spellStart"/>
      <w:r w:rsidRPr="00913C64">
        <w:rPr>
          <w:rFonts w:ascii="Arial" w:hAnsi="Arial" w:cs="Arial"/>
          <w:color w:val="000000"/>
          <w:sz w:val="18"/>
          <w:szCs w:val="18"/>
          <w:lang w:val="fr-FR"/>
        </w:rPr>
        <w:t>CAdES</w:t>
      </w:r>
      <w:proofErr w:type="spellEnd"/>
      <w:r w:rsidRPr="00913C64">
        <w:rPr>
          <w:rFonts w:ascii="Arial" w:hAnsi="Arial" w:cs="Arial"/>
          <w:color w:val="000000"/>
          <w:sz w:val="18"/>
          <w:szCs w:val="18"/>
          <w:lang w:val="fr-FR"/>
        </w:rPr>
        <w:t xml:space="preserve"> ou </w:t>
      </w:r>
      <w:proofErr w:type="spellStart"/>
      <w:r w:rsidRPr="00913C64">
        <w:rPr>
          <w:rFonts w:ascii="Arial" w:hAnsi="Arial" w:cs="Arial"/>
          <w:color w:val="000000"/>
          <w:sz w:val="18"/>
          <w:szCs w:val="18"/>
          <w:lang w:val="fr-FR"/>
        </w:rPr>
        <w:t>PAdES</w:t>
      </w:r>
      <w:proofErr w:type="spellEnd"/>
      <w:r w:rsidRPr="00913C64">
        <w:rPr>
          <w:rFonts w:ascii="Arial" w:hAnsi="Arial" w:cs="Arial"/>
          <w:color w:val="000000"/>
          <w:sz w:val="18"/>
          <w:szCs w:val="18"/>
          <w:lang w:val="fr-FR"/>
        </w:rPr>
        <w:t xml:space="preserve">). Le pouvoir adjudicateur préconise toutefois l'utilisation d'une signature électronique au format </w:t>
      </w:r>
      <w:proofErr w:type="spellStart"/>
      <w:r w:rsidRPr="00913C64">
        <w:rPr>
          <w:rFonts w:ascii="Arial" w:hAnsi="Arial" w:cs="Arial"/>
          <w:color w:val="000000"/>
          <w:sz w:val="18"/>
          <w:szCs w:val="18"/>
          <w:lang w:val="fr-FR"/>
        </w:rPr>
        <w:t>pAdES</w:t>
      </w:r>
      <w:proofErr w:type="spellEnd"/>
      <w:r w:rsidRPr="00913C64">
        <w:rPr>
          <w:rFonts w:ascii="Arial" w:hAnsi="Arial" w:cs="Arial"/>
          <w:color w:val="000000"/>
          <w:sz w:val="18"/>
          <w:szCs w:val="18"/>
          <w:lang w:val="fr-FR"/>
        </w:rPr>
        <w:t>.</w:t>
      </w:r>
    </w:p>
    <w:p w14:paraId="5F74CA4B" w14:textId="77777777" w:rsidR="00CF5A2D" w:rsidRPr="00913C64" w:rsidRDefault="00CF5A2D" w:rsidP="00CF5A2D">
      <w:pPr>
        <w:pStyle w:val="ParagrapheIndent2"/>
        <w:spacing w:after="240"/>
        <w:jc w:val="both"/>
        <w:rPr>
          <w:rFonts w:ascii="Arial" w:hAnsi="Arial" w:cs="Arial"/>
          <w:color w:val="000000"/>
          <w:sz w:val="18"/>
          <w:szCs w:val="18"/>
          <w:lang w:val="fr-FR"/>
        </w:rPr>
      </w:pPr>
      <w:r w:rsidRPr="00913C64">
        <w:rPr>
          <w:rFonts w:ascii="Arial" w:hAnsi="Arial" w:cs="Arial"/>
          <w:color w:val="000000"/>
          <w:sz w:val="18"/>
          <w:szCs w:val="18"/>
          <w:lang w:val="fr-FR"/>
        </w:rPr>
        <w:t>Les frais d'accès au réseau et de recours à la signature électronique sont à la charge des candidats.</w:t>
      </w:r>
    </w:p>
    <w:tbl>
      <w:tblPr>
        <w:tblW w:w="0" w:type="auto"/>
        <w:tblInd w:w="500" w:type="dxa"/>
        <w:tblLayout w:type="fixed"/>
        <w:tblLook w:val="04A0" w:firstRow="1" w:lastRow="0" w:firstColumn="1" w:lastColumn="0" w:noHBand="0" w:noVBand="1"/>
      </w:tblPr>
      <w:tblGrid>
        <w:gridCol w:w="8600"/>
      </w:tblGrid>
      <w:tr w:rsidR="00CF5A2D" w:rsidRPr="00913C64" w14:paraId="667C9054" w14:textId="77777777" w:rsidTr="00D14710">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CF5A2D" w:rsidRPr="00913C64" w14:paraId="75952973" w14:textId="77777777" w:rsidTr="00D14710">
              <w:trPr>
                <w:trHeight w:val="40"/>
              </w:trPr>
              <w:tc>
                <w:tcPr>
                  <w:tcW w:w="400" w:type="dxa"/>
                  <w:tcMar>
                    <w:top w:w="0" w:type="dxa"/>
                    <w:left w:w="0" w:type="dxa"/>
                    <w:bottom w:w="0" w:type="dxa"/>
                    <w:right w:w="0" w:type="dxa"/>
                  </w:tcMar>
                </w:tcPr>
                <w:p w14:paraId="1E817F28" w14:textId="77777777" w:rsidR="00CF5A2D" w:rsidRPr="00913C64" w:rsidRDefault="00CF5A2D" w:rsidP="00D14710">
                  <w:pPr>
                    <w:rPr>
                      <w:rFonts w:ascii="Arial" w:hAnsi="Arial" w:cs="Arial"/>
                      <w:sz w:val="18"/>
                      <w:szCs w:val="18"/>
                    </w:rPr>
                  </w:pPr>
                </w:p>
              </w:tc>
              <w:tc>
                <w:tcPr>
                  <w:tcW w:w="300" w:type="dxa"/>
                  <w:tcMar>
                    <w:top w:w="0" w:type="dxa"/>
                    <w:left w:w="0" w:type="dxa"/>
                    <w:bottom w:w="0" w:type="dxa"/>
                    <w:right w:w="0" w:type="dxa"/>
                  </w:tcMar>
                </w:tcPr>
                <w:p w14:paraId="68F7E830" w14:textId="77777777" w:rsidR="00CF5A2D" w:rsidRPr="00913C64" w:rsidRDefault="00CF5A2D" w:rsidP="00D14710">
                  <w:pPr>
                    <w:rPr>
                      <w:rFonts w:ascii="Arial" w:hAnsi="Arial" w:cs="Arial"/>
                      <w:sz w:val="18"/>
                      <w:szCs w:val="18"/>
                    </w:rPr>
                  </w:pPr>
                </w:p>
              </w:tc>
              <w:tc>
                <w:tcPr>
                  <w:tcW w:w="7300" w:type="dxa"/>
                  <w:vMerge w:val="restart"/>
                  <w:tcMar>
                    <w:top w:w="0" w:type="dxa"/>
                    <w:left w:w="0" w:type="dxa"/>
                    <w:bottom w:w="0" w:type="dxa"/>
                    <w:right w:w="0" w:type="dxa"/>
                  </w:tcMar>
                  <w:vAlign w:val="center"/>
                </w:tcPr>
                <w:p w14:paraId="09935E4B" w14:textId="77777777" w:rsidR="00CF5A2D" w:rsidRPr="00913C64" w:rsidRDefault="00CF5A2D" w:rsidP="00D14710">
                  <w:pPr>
                    <w:rPr>
                      <w:rFonts w:ascii="Arial" w:eastAsia="Trebuchet MS" w:hAnsi="Arial" w:cs="Arial"/>
                      <w:b/>
                      <w:color w:val="000000"/>
                      <w:sz w:val="18"/>
                      <w:szCs w:val="18"/>
                    </w:rPr>
                  </w:pPr>
                  <w:r w:rsidRPr="00913C64">
                    <w:rPr>
                      <w:rFonts w:ascii="Arial" w:eastAsia="Trebuchet MS" w:hAnsi="Arial" w:cs="Arial"/>
                      <w:b/>
                      <w:color w:val="000000"/>
                      <w:sz w:val="18"/>
                      <w:szCs w:val="18"/>
                    </w:rPr>
                    <w:t>Pensez à anticiper votre dépôt plusieurs heures avant l'heure limite</w:t>
                  </w:r>
                </w:p>
              </w:tc>
            </w:tr>
            <w:tr w:rsidR="00CF5A2D" w:rsidRPr="00913C64" w14:paraId="1FE57CEE" w14:textId="77777777" w:rsidTr="00D14710">
              <w:trPr>
                <w:trHeight w:val="385"/>
              </w:trPr>
              <w:tc>
                <w:tcPr>
                  <w:tcW w:w="400" w:type="dxa"/>
                  <w:tcMar>
                    <w:top w:w="0" w:type="dxa"/>
                    <w:left w:w="0" w:type="dxa"/>
                    <w:bottom w:w="0" w:type="dxa"/>
                    <w:right w:w="0" w:type="dxa"/>
                  </w:tcMar>
                </w:tcPr>
                <w:p w14:paraId="7664288B" w14:textId="4C2F8CDF" w:rsidR="00CF5A2D" w:rsidRPr="00913C64" w:rsidRDefault="00CF5A2D" w:rsidP="00D14710">
                  <w:pPr>
                    <w:rPr>
                      <w:rFonts w:ascii="Arial" w:hAnsi="Arial" w:cs="Arial"/>
                      <w:sz w:val="18"/>
                      <w:szCs w:val="18"/>
                    </w:rPr>
                  </w:pPr>
                  <w:r w:rsidRPr="00913C64">
                    <w:rPr>
                      <w:rFonts w:ascii="Arial" w:hAnsi="Arial" w:cs="Arial"/>
                      <w:noProof/>
                      <w:sz w:val="18"/>
                      <w:szCs w:val="18"/>
                    </w:rPr>
                    <w:drawing>
                      <wp:inline distT="0" distB="0" distL="0" distR="0" wp14:anchorId="1B7075C4" wp14:editId="121C0166">
                        <wp:extent cx="250190" cy="250190"/>
                        <wp:effectExtent l="0" t="0" r="0" b="0"/>
                        <wp:docPr id="2107098387" name="Image 1" descr="Une image contenant triang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98387" name="Image 1" descr="Une image contenant triangle&#10;&#10;Le contenu généré par l’IA peut êtr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300" w:type="dxa"/>
                  <w:tcMar>
                    <w:top w:w="0" w:type="dxa"/>
                    <w:left w:w="0" w:type="dxa"/>
                    <w:bottom w:w="0" w:type="dxa"/>
                    <w:right w:w="0" w:type="dxa"/>
                  </w:tcMar>
                </w:tcPr>
                <w:p w14:paraId="7B7461CA" w14:textId="77777777" w:rsidR="00CF5A2D" w:rsidRPr="00913C64" w:rsidRDefault="00CF5A2D" w:rsidP="00D14710">
                  <w:pPr>
                    <w:rPr>
                      <w:rFonts w:ascii="Arial" w:hAnsi="Arial" w:cs="Arial"/>
                      <w:sz w:val="18"/>
                      <w:szCs w:val="18"/>
                    </w:rPr>
                  </w:pPr>
                </w:p>
              </w:tc>
              <w:tc>
                <w:tcPr>
                  <w:tcW w:w="7300" w:type="dxa"/>
                  <w:vMerge/>
                  <w:tcMar>
                    <w:top w:w="0" w:type="dxa"/>
                    <w:left w:w="0" w:type="dxa"/>
                    <w:bottom w:w="0" w:type="dxa"/>
                    <w:right w:w="0" w:type="dxa"/>
                  </w:tcMar>
                </w:tcPr>
                <w:p w14:paraId="3AD887FB" w14:textId="77777777" w:rsidR="00CF5A2D" w:rsidRPr="00913C64" w:rsidRDefault="00CF5A2D" w:rsidP="00D14710">
                  <w:pPr>
                    <w:rPr>
                      <w:rFonts w:ascii="Arial" w:hAnsi="Arial" w:cs="Arial"/>
                      <w:sz w:val="18"/>
                      <w:szCs w:val="18"/>
                    </w:rPr>
                  </w:pPr>
                </w:p>
              </w:tc>
            </w:tr>
            <w:tr w:rsidR="00CF5A2D" w:rsidRPr="00913C64" w14:paraId="130AAA82" w14:textId="77777777" w:rsidTr="00D14710">
              <w:trPr>
                <w:trHeight w:val="45"/>
              </w:trPr>
              <w:tc>
                <w:tcPr>
                  <w:tcW w:w="400" w:type="dxa"/>
                  <w:tcMar>
                    <w:top w:w="0" w:type="dxa"/>
                    <w:left w:w="0" w:type="dxa"/>
                    <w:bottom w:w="0" w:type="dxa"/>
                    <w:right w:w="0" w:type="dxa"/>
                  </w:tcMar>
                </w:tcPr>
                <w:p w14:paraId="41F67AA5" w14:textId="77777777" w:rsidR="00CF5A2D" w:rsidRPr="00913C64" w:rsidRDefault="00CF5A2D" w:rsidP="00D14710">
                  <w:pPr>
                    <w:rPr>
                      <w:rFonts w:ascii="Arial" w:hAnsi="Arial" w:cs="Arial"/>
                      <w:sz w:val="18"/>
                      <w:szCs w:val="18"/>
                    </w:rPr>
                  </w:pPr>
                </w:p>
              </w:tc>
              <w:tc>
                <w:tcPr>
                  <w:tcW w:w="300" w:type="dxa"/>
                  <w:tcMar>
                    <w:top w:w="0" w:type="dxa"/>
                    <w:left w:w="0" w:type="dxa"/>
                    <w:bottom w:w="0" w:type="dxa"/>
                    <w:right w:w="0" w:type="dxa"/>
                  </w:tcMar>
                </w:tcPr>
                <w:p w14:paraId="27CBF105" w14:textId="77777777" w:rsidR="00CF5A2D" w:rsidRPr="00913C64" w:rsidRDefault="00CF5A2D" w:rsidP="00D14710">
                  <w:pPr>
                    <w:rPr>
                      <w:rFonts w:ascii="Arial" w:hAnsi="Arial" w:cs="Arial"/>
                      <w:sz w:val="18"/>
                      <w:szCs w:val="18"/>
                    </w:rPr>
                  </w:pPr>
                </w:p>
              </w:tc>
              <w:tc>
                <w:tcPr>
                  <w:tcW w:w="7300" w:type="dxa"/>
                  <w:vMerge/>
                  <w:tcMar>
                    <w:top w:w="0" w:type="dxa"/>
                    <w:left w:w="0" w:type="dxa"/>
                    <w:bottom w:w="0" w:type="dxa"/>
                    <w:right w:w="0" w:type="dxa"/>
                  </w:tcMar>
                </w:tcPr>
                <w:p w14:paraId="55EA27EE" w14:textId="77777777" w:rsidR="00CF5A2D" w:rsidRPr="00913C64" w:rsidRDefault="00CF5A2D" w:rsidP="00D14710">
                  <w:pPr>
                    <w:rPr>
                      <w:rFonts w:ascii="Arial" w:hAnsi="Arial" w:cs="Arial"/>
                      <w:sz w:val="18"/>
                      <w:szCs w:val="18"/>
                    </w:rPr>
                  </w:pPr>
                </w:p>
              </w:tc>
            </w:tr>
          </w:tbl>
          <w:p w14:paraId="1B3BF6ED" w14:textId="77777777" w:rsidR="00CF5A2D" w:rsidRPr="00913C64" w:rsidRDefault="00CF5A2D" w:rsidP="00D14710">
            <w:pPr>
              <w:rPr>
                <w:rFonts w:ascii="Arial" w:hAnsi="Arial" w:cs="Arial"/>
                <w:sz w:val="18"/>
                <w:szCs w:val="18"/>
              </w:rPr>
            </w:pPr>
          </w:p>
        </w:tc>
      </w:tr>
    </w:tbl>
    <w:p w14:paraId="7A6F10F3" w14:textId="66D52EC7" w:rsidR="00B766DC" w:rsidRPr="00913C64" w:rsidRDefault="00B766DC" w:rsidP="00CF5A2D">
      <w:pPr>
        <w:pStyle w:val="Corpsdetexte"/>
        <w:ind w:left="141"/>
        <w:rPr>
          <w:rFonts w:ascii="Arial" w:hAnsi="Arial" w:cs="Arial"/>
        </w:rPr>
      </w:pPr>
    </w:p>
    <w:sectPr w:rsidR="00B766DC" w:rsidRPr="00913C64" w:rsidSect="00CF5A2D">
      <w:pgSz w:w="11910" w:h="16840"/>
      <w:pgMar w:top="900" w:right="850" w:bottom="1440" w:left="1275" w:header="0" w:footer="11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41F53" w14:textId="77777777" w:rsidR="007B5F12" w:rsidRDefault="007B5F12">
      <w:r>
        <w:separator/>
      </w:r>
    </w:p>
  </w:endnote>
  <w:endnote w:type="continuationSeparator" w:id="0">
    <w:p w14:paraId="3E10C34F" w14:textId="77777777" w:rsidR="007B5F12" w:rsidRDefault="007B5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0A606" w14:textId="77777777" w:rsidR="00B766DC" w:rsidRDefault="00B87E4A">
    <w:pPr>
      <w:pStyle w:val="Corpsdetexte"/>
      <w:spacing w:line="14" w:lineRule="auto"/>
      <w:rPr>
        <w:sz w:val="20"/>
      </w:rPr>
    </w:pPr>
    <w:r>
      <w:rPr>
        <w:noProof/>
        <w:sz w:val="20"/>
      </w:rPr>
      <mc:AlternateContent>
        <mc:Choice Requires="wps">
          <w:drawing>
            <wp:anchor distT="0" distB="0" distL="0" distR="0" simplePos="0" relativeHeight="251658240" behindDoc="1" locked="0" layoutInCell="1" allowOverlap="1" wp14:anchorId="46FC46B7" wp14:editId="5731BFA2">
              <wp:simplePos x="0" y="0"/>
              <wp:positionH relativeFrom="page">
                <wp:posOffset>886764</wp:posOffset>
              </wp:positionH>
              <wp:positionV relativeFrom="page">
                <wp:posOffset>9763614</wp:posOffset>
              </wp:positionV>
              <wp:extent cx="6087110" cy="45529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7110" cy="455295"/>
                      </a:xfrm>
                      <a:prstGeom prst="rect">
                        <a:avLst/>
                      </a:prstGeom>
                    </wps:spPr>
                    <wps:txbx>
                      <w:txbxContent>
                        <w:p w14:paraId="5A8D599F" w14:textId="77777777" w:rsidR="00913C64" w:rsidRDefault="00913C64" w:rsidP="00913C64">
                          <w:pPr>
                            <w:pStyle w:val="Corpsdetexte"/>
                            <w:spacing w:before="14"/>
                            <w:ind w:left="20"/>
                          </w:pPr>
                        </w:p>
                        <w:p w14:paraId="46D9DCD4" w14:textId="77777777" w:rsidR="00913C64" w:rsidRDefault="00913C64" w:rsidP="00913C64">
                          <w:pPr>
                            <w:pStyle w:val="Corpsdetexte"/>
                            <w:spacing w:before="14"/>
                            <w:ind w:left="20"/>
                          </w:pPr>
                        </w:p>
                        <w:p w14:paraId="489F1FD2" w14:textId="7BB416C1" w:rsidR="00B766DC" w:rsidRDefault="00B97B56" w:rsidP="00913C64">
                          <w:pPr>
                            <w:pStyle w:val="Corpsdetexte"/>
                            <w:spacing w:before="14"/>
                            <w:ind w:left="20"/>
                          </w:pPr>
                          <w:r>
                            <w:t>Région</w:t>
                          </w:r>
                          <w:r>
                            <w:rPr>
                              <w:spacing w:val="-4"/>
                            </w:rPr>
                            <w:t xml:space="preserve"> </w:t>
                          </w:r>
                          <w:r>
                            <w:t>Nouvelle-Aquitaine</w:t>
                          </w:r>
                          <w:r>
                            <w:rPr>
                              <w:spacing w:val="-3"/>
                            </w:rPr>
                            <w:t xml:space="preserve"> </w:t>
                          </w:r>
                          <w:r w:rsidR="00913C64">
                            <w:rPr>
                              <w:spacing w:val="-3"/>
                            </w:rPr>
                            <w:t xml:space="preserve">- </w:t>
                          </w:r>
                          <w:r>
                            <w:t>14,</w:t>
                          </w:r>
                          <w:r>
                            <w:rPr>
                              <w:spacing w:val="30"/>
                            </w:rPr>
                            <w:t xml:space="preserve"> </w:t>
                          </w:r>
                          <w:r>
                            <w:t>rue</w:t>
                          </w:r>
                          <w:r>
                            <w:rPr>
                              <w:spacing w:val="33"/>
                            </w:rPr>
                            <w:t xml:space="preserve"> </w:t>
                          </w:r>
                          <w:r>
                            <w:t>François</w:t>
                          </w:r>
                          <w:r>
                            <w:rPr>
                              <w:spacing w:val="32"/>
                            </w:rPr>
                            <w:t xml:space="preserve"> </w:t>
                          </w:r>
                          <w:r>
                            <w:t>de</w:t>
                          </w:r>
                          <w:r>
                            <w:rPr>
                              <w:spacing w:val="33"/>
                            </w:rPr>
                            <w:t xml:space="preserve"> </w:t>
                          </w:r>
                          <w:r>
                            <w:t>Sourdis</w:t>
                          </w:r>
                          <w:r>
                            <w:rPr>
                              <w:spacing w:val="35"/>
                            </w:rPr>
                            <w:t xml:space="preserve"> </w:t>
                          </w:r>
                          <w:r w:rsidR="00913C64">
                            <w:rPr>
                              <w:spacing w:val="35"/>
                            </w:rPr>
                            <w:t xml:space="preserve">- </w:t>
                          </w:r>
                          <w:r>
                            <w:t>33077</w:t>
                          </w:r>
                          <w:r>
                            <w:rPr>
                              <w:spacing w:val="32"/>
                            </w:rPr>
                            <w:t xml:space="preserve"> </w:t>
                          </w:r>
                          <w:r>
                            <w:t>Bordeaux</w:t>
                          </w:r>
                          <w:r>
                            <w:rPr>
                              <w:spacing w:val="33"/>
                            </w:rPr>
                            <w:t xml:space="preserve"> </w:t>
                          </w:r>
                          <w:r>
                            <w:t>Cedex</w:t>
                          </w:r>
                          <w:r>
                            <w:rPr>
                              <w:spacing w:val="36"/>
                            </w:rPr>
                            <w:t xml:space="preserve"> </w:t>
                          </w:r>
                        </w:p>
                      </w:txbxContent>
                    </wps:txbx>
                    <wps:bodyPr wrap="square" lIns="0" tIns="0" rIns="0" bIns="0" rtlCol="0">
                      <a:noAutofit/>
                    </wps:bodyPr>
                  </wps:wsp>
                </a:graphicData>
              </a:graphic>
            </wp:anchor>
          </w:drawing>
        </mc:Choice>
        <mc:Fallback>
          <w:pict>
            <v:shapetype w14:anchorId="46FC46B7" id="_x0000_t202" coordsize="21600,21600" o:spt="202" path="m,l,21600r21600,l21600,xe">
              <v:stroke joinstyle="miter"/>
              <v:path gradientshapeok="t" o:connecttype="rect"/>
            </v:shapetype>
            <v:shape id="Textbox 1" o:spid="_x0000_s1026" type="#_x0000_t202" style="position:absolute;margin-left:69.8pt;margin-top:768.8pt;width:479.3pt;height:35.8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" filled="f" stroked="f">
              <v:textbox inset="0,0,0,0">
                <w:txbxContent>
                  <w:p w14:paraId="5A8D599F" w14:textId="77777777" w:rsidR="00913C64" w:rsidRDefault="00913C64" w:rsidP="00913C64">
                    <w:pPr>
                      <w:pStyle w:val="Corpsdetexte"/>
                      <w:spacing w:before="14"/>
                      <w:ind w:left="20"/>
                    </w:pPr>
                  </w:p>
                  <w:p w14:paraId="46D9DCD4" w14:textId="77777777" w:rsidR="00913C64" w:rsidRDefault="00913C64" w:rsidP="00913C64">
                    <w:pPr>
                      <w:pStyle w:val="Corpsdetexte"/>
                      <w:spacing w:before="14"/>
                      <w:ind w:left="20"/>
                    </w:pPr>
                  </w:p>
                  <w:p w14:paraId="489F1FD2" w14:textId="7BB416C1" w:rsidR="00B766DC" w:rsidRDefault="00B97B56" w:rsidP="00913C64">
                    <w:pPr>
                      <w:pStyle w:val="Corpsdetexte"/>
                      <w:spacing w:before="14"/>
                      <w:ind w:left="20"/>
                    </w:pPr>
                    <w:r>
                      <w:t>Région</w:t>
                    </w:r>
                    <w:r>
                      <w:rPr>
                        <w:spacing w:val="-4"/>
                      </w:rPr>
                      <w:t xml:space="preserve"> </w:t>
                    </w:r>
                    <w:r>
                      <w:t>Nouvelle-Aquitaine</w:t>
                    </w:r>
                    <w:r>
                      <w:rPr>
                        <w:spacing w:val="-3"/>
                      </w:rPr>
                      <w:t xml:space="preserve"> </w:t>
                    </w:r>
                    <w:r w:rsidR="00913C64">
                      <w:rPr>
                        <w:spacing w:val="-3"/>
                      </w:rPr>
                      <w:t xml:space="preserve">- </w:t>
                    </w:r>
                    <w:r>
                      <w:t>14,</w:t>
                    </w:r>
                    <w:r>
                      <w:rPr>
                        <w:spacing w:val="30"/>
                      </w:rPr>
                      <w:t xml:space="preserve"> </w:t>
                    </w:r>
                    <w:r>
                      <w:t>rue</w:t>
                    </w:r>
                    <w:r>
                      <w:rPr>
                        <w:spacing w:val="33"/>
                      </w:rPr>
                      <w:t xml:space="preserve"> </w:t>
                    </w:r>
                    <w:r>
                      <w:t>François</w:t>
                    </w:r>
                    <w:r>
                      <w:rPr>
                        <w:spacing w:val="32"/>
                      </w:rPr>
                      <w:t xml:space="preserve"> </w:t>
                    </w:r>
                    <w:r>
                      <w:t>de</w:t>
                    </w:r>
                    <w:r>
                      <w:rPr>
                        <w:spacing w:val="33"/>
                      </w:rPr>
                      <w:t xml:space="preserve"> </w:t>
                    </w:r>
                    <w:r>
                      <w:t>Sourdis</w:t>
                    </w:r>
                    <w:r>
                      <w:rPr>
                        <w:spacing w:val="35"/>
                      </w:rPr>
                      <w:t xml:space="preserve"> </w:t>
                    </w:r>
                    <w:r w:rsidR="00913C64">
                      <w:rPr>
                        <w:spacing w:val="35"/>
                      </w:rPr>
                      <w:t xml:space="preserve">- </w:t>
                    </w:r>
                    <w:r>
                      <w:t>33077</w:t>
                    </w:r>
                    <w:r>
                      <w:rPr>
                        <w:spacing w:val="32"/>
                      </w:rPr>
                      <w:t xml:space="preserve"> </w:t>
                    </w:r>
                    <w:r>
                      <w:t>Bordeaux</w:t>
                    </w:r>
                    <w:r>
                      <w:rPr>
                        <w:spacing w:val="33"/>
                      </w:rPr>
                      <w:t xml:space="preserve"> </w:t>
                    </w:r>
                    <w:r>
                      <w:t>Cedex</w:t>
                    </w:r>
                    <w:r>
                      <w:rPr>
                        <w:spacing w:val="3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D3275" w14:textId="77777777" w:rsidR="007B5F12" w:rsidRDefault="007B5F12">
      <w:r>
        <w:separator/>
      </w:r>
    </w:p>
  </w:footnote>
  <w:footnote w:type="continuationSeparator" w:id="0">
    <w:p w14:paraId="189FC2A1" w14:textId="77777777" w:rsidR="007B5F12" w:rsidRDefault="007B5F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457CF4"/>
    <w:multiLevelType w:val="hybridMultilevel"/>
    <w:tmpl w:val="133057BA"/>
    <w:lvl w:ilvl="0" w:tplc="F9E20B44">
      <w:start w:val="1"/>
      <w:numFmt w:val="bullet"/>
      <w:lvlText w:val="·"/>
      <w:lvlJc w:val="left"/>
      <w:pPr>
        <w:ind w:left="720" w:hanging="360"/>
      </w:pPr>
      <w:rPr>
        <w:rFonts w:ascii="Symbol" w:hAnsi="Symbol" w:hint="default"/>
      </w:rPr>
    </w:lvl>
    <w:lvl w:ilvl="1" w:tplc="8CEC9EDE">
      <w:start w:val="1"/>
      <w:numFmt w:val="bullet"/>
      <w:lvlText w:val="o"/>
      <w:lvlJc w:val="left"/>
      <w:pPr>
        <w:ind w:left="1440" w:hanging="360"/>
      </w:pPr>
      <w:rPr>
        <w:rFonts w:ascii="Courier New" w:hAnsi="Courier New" w:hint="default"/>
      </w:rPr>
    </w:lvl>
    <w:lvl w:ilvl="2" w:tplc="405C5A02">
      <w:start w:val="1"/>
      <w:numFmt w:val="bullet"/>
      <w:lvlText w:val=""/>
      <w:lvlJc w:val="left"/>
      <w:pPr>
        <w:ind w:left="2160" w:hanging="360"/>
      </w:pPr>
      <w:rPr>
        <w:rFonts w:ascii="Wingdings" w:hAnsi="Wingdings" w:hint="default"/>
      </w:rPr>
    </w:lvl>
    <w:lvl w:ilvl="3" w:tplc="71265550">
      <w:start w:val="1"/>
      <w:numFmt w:val="bullet"/>
      <w:lvlText w:val=""/>
      <w:lvlJc w:val="left"/>
      <w:pPr>
        <w:ind w:left="2880" w:hanging="360"/>
      </w:pPr>
      <w:rPr>
        <w:rFonts w:ascii="Symbol" w:hAnsi="Symbol" w:hint="default"/>
      </w:rPr>
    </w:lvl>
    <w:lvl w:ilvl="4" w:tplc="76B09992">
      <w:start w:val="1"/>
      <w:numFmt w:val="bullet"/>
      <w:lvlText w:val="o"/>
      <w:lvlJc w:val="left"/>
      <w:pPr>
        <w:ind w:left="3600" w:hanging="360"/>
      </w:pPr>
      <w:rPr>
        <w:rFonts w:ascii="Courier New" w:hAnsi="Courier New" w:hint="default"/>
      </w:rPr>
    </w:lvl>
    <w:lvl w:ilvl="5" w:tplc="0B645128">
      <w:start w:val="1"/>
      <w:numFmt w:val="bullet"/>
      <w:lvlText w:val=""/>
      <w:lvlJc w:val="left"/>
      <w:pPr>
        <w:ind w:left="4320" w:hanging="360"/>
      </w:pPr>
      <w:rPr>
        <w:rFonts w:ascii="Wingdings" w:hAnsi="Wingdings" w:hint="default"/>
      </w:rPr>
    </w:lvl>
    <w:lvl w:ilvl="6" w:tplc="0674E8FA">
      <w:start w:val="1"/>
      <w:numFmt w:val="bullet"/>
      <w:lvlText w:val=""/>
      <w:lvlJc w:val="left"/>
      <w:pPr>
        <w:ind w:left="5040" w:hanging="360"/>
      </w:pPr>
      <w:rPr>
        <w:rFonts w:ascii="Symbol" w:hAnsi="Symbol" w:hint="default"/>
      </w:rPr>
    </w:lvl>
    <w:lvl w:ilvl="7" w:tplc="5D667722">
      <w:start w:val="1"/>
      <w:numFmt w:val="bullet"/>
      <w:lvlText w:val="o"/>
      <w:lvlJc w:val="left"/>
      <w:pPr>
        <w:ind w:left="5760" w:hanging="360"/>
      </w:pPr>
      <w:rPr>
        <w:rFonts w:ascii="Courier New" w:hAnsi="Courier New" w:hint="default"/>
      </w:rPr>
    </w:lvl>
    <w:lvl w:ilvl="8" w:tplc="E27A1ADC">
      <w:start w:val="1"/>
      <w:numFmt w:val="bullet"/>
      <w:lvlText w:val=""/>
      <w:lvlJc w:val="left"/>
      <w:pPr>
        <w:ind w:left="6480" w:hanging="360"/>
      </w:pPr>
      <w:rPr>
        <w:rFonts w:ascii="Wingdings" w:hAnsi="Wingdings" w:hint="default"/>
      </w:rPr>
    </w:lvl>
  </w:abstractNum>
  <w:abstractNum w:abstractNumId="1" w15:restartNumberingAfterBreak="0">
    <w:nsid w:val="48985830"/>
    <w:multiLevelType w:val="hybridMultilevel"/>
    <w:tmpl w:val="B22CB58E"/>
    <w:lvl w:ilvl="0" w:tplc="9A9E4B8A">
      <w:start w:val="1"/>
      <w:numFmt w:val="bullet"/>
      <w:lvlText w:val="·"/>
      <w:lvlJc w:val="left"/>
      <w:pPr>
        <w:ind w:left="720" w:hanging="360"/>
      </w:pPr>
      <w:rPr>
        <w:rFonts w:ascii="Symbol" w:hAnsi="Symbol" w:hint="default"/>
      </w:rPr>
    </w:lvl>
    <w:lvl w:ilvl="1" w:tplc="4380F134">
      <w:start w:val="1"/>
      <w:numFmt w:val="bullet"/>
      <w:lvlText w:val="o"/>
      <w:lvlJc w:val="left"/>
      <w:pPr>
        <w:ind w:left="1440" w:hanging="360"/>
      </w:pPr>
      <w:rPr>
        <w:rFonts w:ascii="Courier New" w:hAnsi="Courier New" w:hint="default"/>
      </w:rPr>
    </w:lvl>
    <w:lvl w:ilvl="2" w:tplc="DE4229D0">
      <w:start w:val="1"/>
      <w:numFmt w:val="bullet"/>
      <w:lvlText w:val=""/>
      <w:lvlJc w:val="left"/>
      <w:pPr>
        <w:ind w:left="2160" w:hanging="360"/>
      </w:pPr>
      <w:rPr>
        <w:rFonts w:ascii="Wingdings" w:hAnsi="Wingdings" w:hint="default"/>
      </w:rPr>
    </w:lvl>
    <w:lvl w:ilvl="3" w:tplc="9BB63132">
      <w:start w:val="1"/>
      <w:numFmt w:val="bullet"/>
      <w:lvlText w:val=""/>
      <w:lvlJc w:val="left"/>
      <w:pPr>
        <w:ind w:left="2880" w:hanging="360"/>
      </w:pPr>
      <w:rPr>
        <w:rFonts w:ascii="Symbol" w:hAnsi="Symbol" w:hint="default"/>
      </w:rPr>
    </w:lvl>
    <w:lvl w:ilvl="4" w:tplc="C5107D24">
      <w:start w:val="1"/>
      <w:numFmt w:val="bullet"/>
      <w:lvlText w:val="o"/>
      <w:lvlJc w:val="left"/>
      <w:pPr>
        <w:ind w:left="3600" w:hanging="360"/>
      </w:pPr>
      <w:rPr>
        <w:rFonts w:ascii="Courier New" w:hAnsi="Courier New" w:hint="default"/>
      </w:rPr>
    </w:lvl>
    <w:lvl w:ilvl="5" w:tplc="5A28116E">
      <w:start w:val="1"/>
      <w:numFmt w:val="bullet"/>
      <w:lvlText w:val=""/>
      <w:lvlJc w:val="left"/>
      <w:pPr>
        <w:ind w:left="4320" w:hanging="360"/>
      </w:pPr>
      <w:rPr>
        <w:rFonts w:ascii="Wingdings" w:hAnsi="Wingdings" w:hint="default"/>
      </w:rPr>
    </w:lvl>
    <w:lvl w:ilvl="6" w:tplc="F7BA64C6">
      <w:start w:val="1"/>
      <w:numFmt w:val="bullet"/>
      <w:lvlText w:val=""/>
      <w:lvlJc w:val="left"/>
      <w:pPr>
        <w:ind w:left="5040" w:hanging="360"/>
      </w:pPr>
      <w:rPr>
        <w:rFonts w:ascii="Symbol" w:hAnsi="Symbol" w:hint="default"/>
      </w:rPr>
    </w:lvl>
    <w:lvl w:ilvl="7" w:tplc="9AD44F22">
      <w:start w:val="1"/>
      <w:numFmt w:val="bullet"/>
      <w:lvlText w:val="o"/>
      <w:lvlJc w:val="left"/>
      <w:pPr>
        <w:ind w:left="5760" w:hanging="360"/>
      </w:pPr>
      <w:rPr>
        <w:rFonts w:ascii="Courier New" w:hAnsi="Courier New" w:hint="default"/>
      </w:rPr>
    </w:lvl>
    <w:lvl w:ilvl="8" w:tplc="57188E30">
      <w:start w:val="1"/>
      <w:numFmt w:val="bullet"/>
      <w:lvlText w:val=""/>
      <w:lvlJc w:val="left"/>
      <w:pPr>
        <w:ind w:left="6480" w:hanging="360"/>
      </w:pPr>
      <w:rPr>
        <w:rFonts w:ascii="Wingdings" w:hAnsi="Wingdings" w:hint="default"/>
      </w:rPr>
    </w:lvl>
  </w:abstractNum>
  <w:abstractNum w:abstractNumId="2" w15:restartNumberingAfterBreak="0">
    <w:nsid w:val="4C534B91"/>
    <w:multiLevelType w:val="hybridMultilevel"/>
    <w:tmpl w:val="81808BC4"/>
    <w:lvl w:ilvl="0" w:tplc="4C18ACBC">
      <w:start w:val="1"/>
      <w:numFmt w:val="decimal"/>
      <w:lvlText w:val="%1."/>
      <w:lvlJc w:val="left"/>
      <w:pPr>
        <w:ind w:left="342" w:hanging="202"/>
      </w:pPr>
      <w:rPr>
        <w:rFonts w:ascii="Arial MT" w:eastAsia="Arial MT" w:hAnsi="Arial MT" w:cs="Arial MT" w:hint="default"/>
        <w:b w:val="0"/>
        <w:bCs w:val="0"/>
        <w:i w:val="0"/>
        <w:iCs w:val="0"/>
        <w:spacing w:val="0"/>
        <w:w w:val="100"/>
        <w:sz w:val="18"/>
        <w:szCs w:val="18"/>
        <w:lang w:val="fr-FR" w:eastAsia="en-US" w:bidi="ar-SA"/>
      </w:rPr>
    </w:lvl>
    <w:lvl w:ilvl="1" w:tplc="41F0DF78">
      <w:numFmt w:val="bullet"/>
      <w:lvlText w:val="-"/>
      <w:lvlJc w:val="left"/>
      <w:pPr>
        <w:ind w:left="861" w:hanging="348"/>
      </w:pPr>
      <w:rPr>
        <w:rFonts w:ascii="Arial MT" w:eastAsia="Arial MT" w:hAnsi="Arial MT" w:cs="Arial MT" w:hint="default"/>
        <w:b w:val="0"/>
        <w:bCs w:val="0"/>
        <w:i w:val="0"/>
        <w:iCs w:val="0"/>
        <w:spacing w:val="0"/>
        <w:w w:val="100"/>
        <w:sz w:val="18"/>
        <w:szCs w:val="18"/>
        <w:lang w:val="fr-FR" w:eastAsia="en-US" w:bidi="ar-SA"/>
      </w:rPr>
    </w:lvl>
    <w:lvl w:ilvl="2" w:tplc="A63CBC3A">
      <w:numFmt w:val="bullet"/>
      <w:lvlText w:val="•"/>
      <w:lvlJc w:val="left"/>
      <w:pPr>
        <w:ind w:left="1851" w:hanging="348"/>
      </w:pPr>
      <w:rPr>
        <w:rFonts w:hint="default"/>
        <w:lang w:val="fr-FR" w:eastAsia="en-US" w:bidi="ar-SA"/>
      </w:rPr>
    </w:lvl>
    <w:lvl w:ilvl="3" w:tplc="9F6A46C4">
      <w:numFmt w:val="bullet"/>
      <w:lvlText w:val="•"/>
      <w:lvlJc w:val="left"/>
      <w:pPr>
        <w:ind w:left="2842" w:hanging="348"/>
      </w:pPr>
      <w:rPr>
        <w:rFonts w:hint="default"/>
        <w:lang w:val="fr-FR" w:eastAsia="en-US" w:bidi="ar-SA"/>
      </w:rPr>
    </w:lvl>
    <w:lvl w:ilvl="4" w:tplc="361A03D6">
      <w:numFmt w:val="bullet"/>
      <w:lvlText w:val="•"/>
      <w:lvlJc w:val="left"/>
      <w:pPr>
        <w:ind w:left="3833" w:hanging="348"/>
      </w:pPr>
      <w:rPr>
        <w:rFonts w:hint="default"/>
        <w:lang w:val="fr-FR" w:eastAsia="en-US" w:bidi="ar-SA"/>
      </w:rPr>
    </w:lvl>
    <w:lvl w:ilvl="5" w:tplc="7D26BF7E">
      <w:numFmt w:val="bullet"/>
      <w:lvlText w:val="•"/>
      <w:lvlJc w:val="left"/>
      <w:pPr>
        <w:ind w:left="4825" w:hanging="348"/>
      </w:pPr>
      <w:rPr>
        <w:rFonts w:hint="default"/>
        <w:lang w:val="fr-FR" w:eastAsia="en-US" w:bidi="ar-SA"/>
      </w:rPr>
    </w:lvl>
    <w:lvl w:ilvl="6" w:tplc="F6B63686">
      <w:numFmt w:val="bullet"/>
      <w:lvlText w:val="•"/>
      <w:lvlJc w:val="left"/>
      <w:pPr>
        <w:ind w:left="5816" w:hanging="348"/>
      </w:pPr>
      <w:rPr>
        <w:rFonts w:hint="default"/>
        <w:lang w:val="fr-FR" w:eastAsia="en-US" w:bidi="ar-SA"/>
      </w:rPr>
    </w:lvl>
    <w:lvl w:ilvl="7" w:tplc="24FAD412">
      <w:numFmt w:val="bullet"/>
      <w:lvlText w:val="•"/>
      <w:lvlJc w:val="left"/>
      <w:pPr>
        <w:ind w:left="6807" w:hanging="348"/>
      </w:pPr>
      <w:rPr>
        <w:rFonts w:hint="default"/>
        <w:lang w:val="fr-FR" w:eastAsia="en-US" w:bidi="ar-SA"/>
      </w:rPr>
    </w:lvl>
    <w:lvl w:ilvl="8" w:tplc="30C68EAE">
      <w:numFmt w:val="bullet"/>
      <w:lvlText w:val="•"/>
      <w:lvlJc w:val="left"/>
      <w:pPr>
        <w:ind w:left="7798" w:hanging="348"/>
      </w:pPr>
      <w:rPr>
        <w:rFonts w:hint="default"/>
        <w:lang w:val="fr-FR" w:eastAsia="en-US" w:bidi="ar-SA"/>
      </w:rPr>
    </w:lvl>
  </w:abstractNum>
  <w:abstractNum w:abstractNumId="3" w15:restartNumberingAfterBreak="0">
    <w:nsid w:val="51781F55"/>
    <w:multiLevelType w:val="hybridMultilevel"/>
    <w:tmpl w:val="37028ECE"/>
    <w:lvl w:ilvl="0" w:tplc="040C0001">
      <w:start w:val="1"/>
      <w:numFmt w:val="bullet"/>
      <w:lvlText w:val=""/>
      <w:lvlJc w:val="left"/>
      <w:pPr>
        <w:ind w:left="1070" w:hanging="360"/>
      </w:pPr>
      <w:rPr>
        <w:rFonts w:ascii="Symbol" w:hAnsi="Symbol"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abstractNum w:abstractNumId="4" w15:restartNumberingAfterBreak="0">
    <w:nsid w:val="5CE51129"/>
    <w:multiLevelType w:val="hybridMultilevel"/>
    <w:tmpl w:val="03867A98"/>
    <w:lvl w:ilvl="0" w:tplc="C084189A">
      <w:numFmt w:val="bullet"/>
      <w:lvlText w:val="-"/>
      <w:lvlJc w:val="left"/>
      <w:pPr>
        <w:ind w:left="849" w:hanging="348"/>
      </w:pPr>
      <w:rPr>
        <w:rFonts w:ascii="Arial MT" w:eastAsia="Arial MT" w:hAnsi="Arial MT" w:cs="Arial MT" w:hint="default"/>
        <w:b w:val="0"/>
        <w:bCs w:val="0"/>
        <w:i w:val="0"/>
        <w:iCs w:val="0"/>
        <w:spacing w:val="0"/>
        <w:w w:val="100"/>
        <w:sz w:val="18"/>
        <w:szCs w:val="18"/>
        <w:lang w:val="fr-FR" w:eastAsia="en-US" w:bidi="ar-SA"/>
      </w:rPr>
    </w:lvl>
    <w:lvl w:ilvl="1" w:tplc="3942E8C8">
      <w:numFmt w:val="bullet"/>
      <w:lvlText w:val="•"/>
      <w:lvlJc w:val="left"/>
      <w:pPr>
        <w:ind w:left="1734" w:hanging="348"/>
      </w:pPr>
      <w:rPr>
        <w:rFonts w:hint="default"/>
        <w:lang w:val="fr-FR" w:eastAsia="en-US" w:bidi="ar-SA"/>
      </w:rPr>
    </w:lvl>
    <w:lvl w:ilvl="2" w:tplc="DA8856F4">
      <w:numFmt w:val="bullet"/>
      <w:lvlText w:val="•"/>
      <w:lvlJc w:val="left"/>
      <w:pPr>
        <w:ind w:left="2628" w:hanging="348"/>
      </w:pPr>
      <w:rPr>
        <w:rFonts w:hint="default"/>
        <w:lang w:val="fr-FR" w:eastAsia="en-US" w:bidi="ar-SA"/>
      </w:rPr>
    </w:lvl>
    <w:lvl w:ilvl="3" w:tplc="21284ADA">
      <w:numFmt w:val="bullet"/>
      <w:lvlText w:val="•"/>
      <w:lvlJc w:val="left"/>
      <w:pPr>
        <w:ind w:left="3522" w:hanging="348"/>
      </w:pPr>
      <w:rPr>
        <w:rFonts w:hint="default"/>
        <w:lang w:val="fr-FR" w:eastAsia="en-US" w:bidi="ar-SA"/>
      </w:rPr>
    </w:lvl>
    <w:lvl w:ilvl="4" w:tplc="F15C0E12">
      <w:numFmt w:val="bullet"/>
      <w:lvlText w:val="•"/>
      <w:lvlJc w:val="left"/>
      <w:pPr>
        <w:ind w:left="4416" w:hanging="348"/>
      </w:pPr>
      <w:rPr>
        <w:rFonts w:hint="default"/>
        <w:lang w:val="fr-FR" w:eastAsia="en-US" w:bidi="ar-SA"/>
      </w:rPr>
    </w:lvl>
    <w:lvl w:ilvl="5" w:tplc="49D60D6E">
      <w:numFmt w:val="bullet"/>
      <w:lvlText w:val="•"/>
      <w:lvlJc w:val="left"/>
      <w:pPr>
        <w:ind w:left="5310" w:hanging="348"/>
      </w:pPr>
      <w:rPr>
        <w:rFonts w:hint="default"/>
        <w:lang w:val="fr-FR" w:eastAsia="en-US" w:bidi="ar-SA"/>
      </w:rPr>
    </w:lvl>
    <w:lvl w:ilvl="6" w:tplc="B4524696">
      <w:numFmt w:val="bullet"/>
      <w:lvlText w:val="•"/>
      <w:lvlJc w:val="left"/>
      <w:pPr>
        <w:ind w:left="6204" w:hanging="348"/>
      </w:pPr>
      <w:rPr>
        <w:rFonts w:hint="default"/>
        <w:lang w:val="fr-FR" w:eastAsia="en-US" w:bidi="ar-SA"/>
      </w:rPr>
    </w:lvl>
    <w:lvl w:ilvl="7" w:tplc="6A1E99F6">
      <w:numFmt w:val="bullet"/>
      <w:lvlText w:val="•"/>
      <w:lvlJc w:val="left"/>
      <w:pPr>
        <w:ind w:left="7098" w:hanging="348"/>
      </w:pPr>
      <w:rPr>
        <w:rFonts w:hint="default"/>
        <w:lang w:val="fr-FR" w:eastAsia="en-US" w:bidi="ar-SA"/>
      </w:rPr>
    </w:lvl>
    <w:lvl w:ilvl="8" w:tplc="03C05FB2">
      <w:numFmt w:val="bullet"/>
      <w:lvlText w:val="•"/>
      <w:lvlJc w:val="left"/>
      <w:pPr>
        <w:ind w:left="7993" w:hanging="348"/>
      </w:pPr>
      <w:rPr>
        <w:rFonts w:hint="default"/>
        <w:lang w:val="fr-FR" w:eastAsia="en-US" w:bidi="ar-SA"/>
      </w:rPr>
    </w:lvl>
  </w:abstractNum>
  <w:abstractNum w:abstractNumId="5" w15:restartNumberingAfterBreak="0">
    <w:nsid w:val="68B65417"/>
    <w:multiLevelType w:val="hybridMultilevel"/>
    <w:tmpl w:val="7E006B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8BD5808"/>
    <w:multiLevelType w:val="hybridMultilevel"/>
    <w:tmpl w:val="CEAC16F4"/>
    <w:lvl w:ilvl="0" w:tplc="0D3AE6EA">
      <w:numFmt w:val="bullet"/>
      <w:lvlText w:val="-"/>
      <w:lvlJc w:val="left"/>
      <w:pPr>
        <w:ind w:left="141" w:hanging="111"/>
      </w:pPr>
      <w:rPr>
        <w:rFonts w:ascii="Arial MT" w:eastAsia="Arial MT" w:hAnsi="Arial MT" w:cs="Arial MT" w:hint="default"/>
        <w:spacing w:val="0"/>
        <w:w w:val="100"/>
        <w:lang w:val="fr-FR" w:eastAsia="en-US" w:bidi="ar-SA"/>
      </w:rPr>
    </w:lvl>
    <w:lvl w:ilvl="1" w:tplc="472CE86E">
      <w:numFmt w:val="bullet"/>
      <w:lvlText w:val="-"/>
      <w:lvlJc w:val="left"/>
      <w:pPr>
        <w:ind w:left="861" w:hanging="348"/>
      </w:pPr>
      <w:rPr>
        <w:rFonts w:ascii="Verdana" w:eastAsia="Verdana" w:hAnsi="Verdana" w:cs="Verdana" w:hint="default"/>
        <w:b w:val="0"/>
        <w:bCs w:val="0"/>
        <w:i w:val="0"/>
        <w:iCs w:val="0"/>
        <w:spacing w:val="0"/>
        <w:w w:val="100"/>
        <w:sz w:val="18"/>
        <w:szCs w:val="18"/>
        <w:lang w:val="fr-FR" w:eastAsia="en-US" w:bidi="ar-SA"/>
      </w:rPr>
    </w:lvl>
    <w:lvl w:ilvl="2" w:tplc="5D8893A8">
      <w:numFmt w:val="bullet"/>
      <w:lvlText w:val="o"/>
      <w:lvlJc w:val="left"/>
      <w:pPr>
        <w:ind w:left="1581" w:hanging="336"/>
      </w:pPr>
      <w:rPr>
        <w:rFonts w:ascii="Courier New" w:eastAsia="Courier New" w:hAnsi="Courier New" w:cs="Courier New" w:hint="default"/>
        <w:b w:val="0"/>
        <w:bCs w:val="0"/>
        <w:i w:val="0"/>
        <w:iCs w:val="0"/>
        <w:spacing w:val="0"/>
        <w:w w:val="100"/>
        <w:sz w:val="18"/>
        <w:szCs w:val="18"/>
        <w:lang w:val="fr-FR" w:eastAsia="en-US" w:bidi="ar-SA"/>
      </w:rPr>
    </w:lvl>
    <w:lvl w:ilvl="3" w:tplc="2760E47E">
      <w:numFmt w:val="bullet"/>
      <w:lvlText w:val="•"/>
      <w:lvlJc w:val="left"/>
      <w:pPr>
        <w:ind w:left="2605" w:hanging="336"/>
      </w:pPr>
      <w:rPr>
        <w:rFonts w:hint="default"/>
        <w:lang w:val="fr-FR" w:eastAsia="en-US" w:bidi="ar-SA"/>
      </w:rPr>
    </w:lvl>
    <w:lvl w:ilvl="4" w:tplc="724C3CF8">
      <w:numFmt w:val="bullet"/>
      <w:lvlText w:val="•"/>
      <w:lvlJc w:val="left"/>
      <w:pPr>
        <w:ind w:left="3630" w:hanging="336"/>
      </w:pPr>
      <w:rPr>
        <w:rFonts w:hint="default"/>
        <w:lang w:val="fr-FR" w:eastAsia="en-US" w:bidi="ar-SA"/>
      </w:rPr>
    </w:lvl>
    <w:lvl w:ilvl="5" w:tplc="8A1E318C">
      <w:numFmt w:val="bullet"/>
      <w:lvlText w:val="•"/>
      <w:lvlJc w:val="left"/>
      <w:pPr>
        <w:ind w:left="4655" w:hanging="336"/>
      </w:pPr>
      <w:rPr>
        <w:rFonts w:hint="default"/>
        <w:lang w:val="fr-FR" w:eastAsia="en-US" w:bidi="ar-SA"/>
      </w:rPr>
    </w:lvl>
    <w:lvl w:ilvl="6" w:tplc="3A322404">
      <w:numFmt w:val="bullet"/>
      <w:lvlText w:val="•"/>
      <w:lvlJc w:val="left"/>
      <w:pPr>
        <w:ind w:left="5680" w:hanging="336"/>
      </w:pPr>
      <w:rPr>
        <w:rFonts w:hint="default"/>
        <w:lang w:val="fr-FR" w:eastAsia="en-US" w:bidi="ar-SA"/>
      </w:rPr>
    </w:lvl>
    <w:lvl w:ilvl="7" w:tplc="2CD0ABFE">
      <w:numFmt w:val="bullet"/>
      <w:lvlText w:val="•"/>
      <w:lvlJc w:val="left"/>
      <w:pPr>
        <w:ind w:left="6705" w:hanging="336"/>
      </w:pPr>
      <w:rPr>
        <w:rFonts w:hint="default"/>
        <w:lang w:val="fr-FR" w:eastAsia="en-US" w:bidi="ar-SA"/>
      </w:rPr>
    </w:lvl>
    <w:lvl w:ilvl="8" w:tplc="A41A05AE">
      <w:numFmt w:val="bullet"/>
      <w:lvlText w:val="•"/>
      <w:lvlJc w:val="left"/>
      <w:pPr>
        <w:ind w:left="7731" w:hanging="336"/>
      </w:pPr>
      <w:rPr>
        <w:rFonts w:hint="default"/>
        <w:lang w:val="fr-FR" w:eastAsia="en-US" w:bidi="ar-SA"/>
      </w:rPr>
    </w:lvl>
  </w:abstractNum>
  <w:abstractNum w:abstractNumId="7" w15:restartNumberingAfterBreak="0">
    <w:nsid w:val="779C6AF6"/>
    <w:multiLevelType w:val="hybridMultilevel"/>
    <w:tmpl w:val="782A4D06"/>
    <w:lvl w:ilvl="0" w:tplc="040C0001">
      <w:start w:val="1"/>
      <w:numFmt w:val="bullet"/>
      <w:lvlText w:val=""/>
      <w:lvlJc w:val="left"/>
      <w:pPr>
        <w:ind w:left="800" w:hanging="360"/>
      </w:pPr>
      <w:rPr>
        <w:rFonts w:ascii="Symbol" w:hAnsi="Symbol"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8" w15:restartNumberingAfterBreak="0">
    <w:nsid w:val="78C03A42"/>
    <w:multiLevelType w:val="hybridMultilevel"/>
    <w:tmpl w:val="69904F62"/>
    <w:lvl w:ilvl="0" w:tplc="CC02FB6E">
      <w:numFmt w:val="bullet"/>
      <w:lvlText w:val="•"/>
      <w:lvlJc w:val="left"/>
      <w:pPr>
        <w:ind w:left="253" w:hanging="113"/>
      </w:pPr>
      <w:rPr>
        <w:rFonts w:ascii="Arial MT" w:eastAsia="Arial MT" w:hAnsi="Arial MT" w:cs="Arial MT" w:hint="default"/>
        <w:b w:val="0"/>
        <w:bCs w:val="0"/>
        <w:i w:val="0"/>
        <w:iCs w:val="0"/>
        <w:spacing w:val="0"/>
        <w:w w:val="100"/>
        <w:sz w:val="18"/>
        <w:szCs w:val="18"/>
        <w:lang w:val="fr-FR" w:eastAsia="en-US" w:bidi="ar-SA"/>
      </w:rPr>
    </w:lvl>
    <w:lvl w:ilvl="1" w:tplc="743C8DF4">
      <w:numFmt w:val="bullet"/>
      <w:lvlText w:val="•"/>
      <w:lvlJc w:val="left"/>
      <w:pPr>
        <w:ind w:left="1212" w:hanging="113"/>
      </w:pPr>
      <w:rPr>
        <w:rFonts w:hint="default"/>
        <w:lang w:val="fr-FR" w:eastAsia="en-US" w:bidi="ar-SA"/>
      </w:rPr>
    </w:lvl>
    <w:lvl w:ilvl="2" w:tplc="40BE4E2C">
      <w:numFmt w:val="bullet"/>
      <w:lvlText w:val="•"/>
      <w:lvlJc w:val="left"/>
      <w:pPr>
        <w:ind w:left="2164" w:hanging="113"/>
      </w:pPr>
      <w:rPr>
        <w:rFonts w:hint="default"/>
        <w:lang w:val="fr-FR" w:eastAsia="en-US" w:bidi="ar-SA"/>
      </w:rPr>
    </w:lvl>
    <w:lvl w:ilvl="3" w:tplc="7610DE62">
      <w:numFmt w:val="bullet"/>
      <w:lvlText w:val="•"/>
      <w:lvlJc w:val="left"/>
      <w:pPr>
        <w:ind w:left="3116" w:hanging="113"/>
      </w:pPr>
      <w:rPr>
        <w:rFonts w:hint="default"/>
        <w:lang w:val="fr-FR" w:eastAsia="en-US" w:bidi="ar-SA"/>
      </w:rPr>
    </w:lvl>
    <w:lvl w:ilvl="4" w:tplc="E0C44D7E">
      <w:numFmt w:val="bullet"/>
      <w:lvlText w:val="•"/>
      <w:lvlJc w:val="left"/>
      <w:pPr>
        <w:ind w:left="4068" w:hanging="113"/>
      </w:pPr>
      <w:rPr>
        <w:rFonts w:hint="default"/>
        <w:lang w:val="fr-FR" w:eastAsia="en-US" w:bidi="ar-SA"/>
      </w:rPr>
    </w:lvl>
    <w:lvl w:ilvl="5" w:tplc="2D08E41C">
      <w:numFmt w:val="bullet"/>
      <w:lvlText w:val="•"/>
      <w:lvlJc w:val="left"/>
      <w:pPr>
        <w:ind w:left="5020" w:hanging="113"/>
      </w:pPr>
      <w:rPr>
        <w:rFonts w:hint="default"/>
        <w:lang w:val="fr-FR" w:eastAsia="en-US" w:bidi="ar-SA"/>
      </w:rPr>
    </w:lvl>
    <w:lvl w:ilvl="6" w:tplc="A47EF2BE">
      <w:numFmt w:val="bullet"/>
      <w:lvlText w:val="•"/>
      <w:lvlJc w:val="left"/>
      <w:pPr>
        <w:ind w:left="5972" w:hanging="113"/>
      </w:pPr>
      <w:rPr>
        <w:rFonts w:hint="default"/>
        <w:lang w:val="fr-FR" w:eastAsia="en-US" w:bidi="ar-SA"/>
      </w:rPr>
    </w:lvl>
    <w:lvl w:ilvl="7" w:tplc="E52C7D8E">
      <w:numFmt w:val="bullet"/>
      <w:lvlText w:val="•"/>
      <w:lvlJc w:val="left"/>
      <w:pPr>
        <w:ind w:left="6924" w:hanging="113"/>
      </w:pPr>
      <w:rPr>
        <w:rFonts w:hint="default"/>
        <w:lang w:val="fr-FR" w:eastAsia="en-US" w:bidi="ar-SA"/>
      </w:rPr>
    </w:lvl>
    <w:lvl w:ilvl="8" w:tplc="2466D180">
      <w:numFmt w:val="bullet"/>
      <w:lvlText w:val="•"/>
      <w:lvlJc w:val="left"/>
      <w:pPr>
        <w:ind w:left="7877" w:hanging="113"/>
      </w:pPr>
      <w:rPr>
        <w:rFonts w:hint="default"/>
        <w:lang w:val="fr-FR" w:eastAsia="en-US" w:bidi="ar-SA"/>
      </w:rPr>
    </w:lvl>
  </w:abstractNum>
  <w:abstractNum w:abstractNumId="9" w15:restartNumberingAfterBreak="0">
    <w:nsid w:val="7D3C3B92"/>
    <w:multiLevelType w:val="hybridMultilevel"/>
    <w:tmpl w:val="BF5EEE0C"/>
    <w:lvl w:ilvl="0" w:tplc="0412A35C">
      <w:numFmt w:val="bullet"/>
      <w:lvlText w:val="-"/>
      <w:lvlJc w:val="left"/>
      <w:pPr>
        <w:ind w:left="861" w:hanging="348"/>
      </w:pPr>
      <w:rPr>
        <w:rFonts w:ascii="Arial MT" w:eastAsia="Arial MT" w:hAnsi="Arial MT" w:cs="Arial MT" w:hint="default"/>
        <w:b w:val="0"/>
        <w:bCs w:val="0"/>
        <w:i w:val="0"/>
        <w:iCs w:val="0"/>
        <w:spacing w:val="0"/>
        <w:w w:val="100"/>
        <w:sz w:val="18"/>
        <w:szCs w:val="18"/>
        <w:lang w:val="fr-FR" w:eastAsia="en-US" w:bidi="ar-SA"/>
      </w:rPr>
    </w:lvl>
    <w:lvl w:ilvl="1" w:tplc="8BC48646">
      <w:numFmt w:val="bullet"/>
      <w:lvlText w:val="•"/>
      <w:lvlJc w:val="left"/>
      <w:pPr>
        <w:ind w:left="1752" w:hanging="348"/>
      </w:pPr>
      <w:rPr>
        <w:rFonts w:hint="default"/>
        <w:lang w:val="fr-FR" w:eastAsia="en-US" w:bidi="ar-SA"/>
      </w:rPr>
    </w:lvl>
    <w:lvl w:ilvl="2" w:tplc="A8CC21EA">
      <w:numFmt w:val="bullet"/>
      <w:lvlText w:val="•"/>
      <w:lvlJc w:val="left"/>
      <w:pPr>
        <w:ind w:left="2644" w:hanging="348"/>
      </w:pPr>
      <w:rPr>
        <w:rFonts w:hint="default"/>
        <w:lang w:val="fr-FR" w:eastAsia="en-US" w:bidi="ar-SA"/>
      </w:rPr>
    </w:lvl>
    <w:lvl w:ilvl="3" w:tplc="56F41FF8">
      <w:numFmt w:val="bullet"/>
      <w:lvlText w:val="•"/>
      <w:lvlJc w:val="left"/>
      <w:pPr>
        <w:ind w:left="3536" w:hanging="348"/>
      </w:pPr>
      <w:rPr>
        <w:rFonts w:hint="default"/>
        <w:lang w:val="fr-FR" w:eastAsia="en-US" w:bidi="ar-SA"/>
      </w:rPr>
    </w:lvl>
    <w:lvl w:ilvl="4" w:tplc="D5060550">
      <w:numFmt w:val="bullet"/>
      <w:lvlText w:val="•"/>
      <w:lvlJc w:val="left"/>
      <w:pPr>
        <w:ind w:left="4428" w:hanging="348"/>
      </w:pPr>
      <w:rPr>
        <w:rFonts w:hint="default"/>
        <w:lang w:val="fr-FR" w:eastAsia="en-US" w:bidi="ar-SA"/>
      </w:rPr>
    </w:lvl>
    <w:lvl w:ilvl="5" w:tplc="3662B004">
      <w:numFmt w:val="bullet"/>
      <w:lvlText w:val="•"/>
      <w:lvlJc w:val="left"/>
      <w:pPr>
        <w:ind w:left="5320" w:hanging="348"/>
      </w:pPr>
      <w:rPr>
        <w:rFonts w:hint="default"/>
        <w:lang w:val="fr-FR" w:eastAsia="en-US" w:bidi="ar-SA"/>
      </w:rPr>
    </w:lvl>
    <w:lvl w:ilvl="6" w:tplc="192ACD52">
      <w:numFmt w:val="bullet"/>
      <w:lvlText w:val="•"/>
      <w:lvlJc w:val="left"/>
      <w:pPr>
        <w:ind w:left="6212" w:hanging="348"/>
      </w:pPr>
      <w:rPr>
        <w:rFonts w:hint="default"/>
        <w:lang w:val="fr-FR" w:eastAsia="en-US" w:bidi="ar-SA"/>
      </w:rPr>
    </w:lvl>
    <w:lvl w:ilvl="7" w:tplc="38F6953C">
      <w:numFmt w:val="bullet"/>
      <w:lvlText w:val="•"/>
      <w:lvlJc w:val="left"/>
      <w:pPr>
        <w:ind w:left="7104" w:hanging="348"/>
      </w:pPr>
      <w:rPr>
        <w:rFonts w:hint="default"/>
        <w:lang w:val="fr-FR" w:eastAsia="en-US" w:bidi="ar-SA"/>
      </w:rPr>
    </w:lvl>
    <w:lvl w:ilvl="8" w:tplc="ADF04E50">
      <w:numFmt w:val="bullet"/>
      <w:lvlText w:val="•"/>
      <w:lvlJc w:val="left"/>
      <w:pPr>
        <w:ind w:left="7997" w:hanging="348"/>
      </w:pPr>
      <w:rPr>
        <w:rFonts w:hint="default"/>
        <w:lang w:val="fr-FR" w:eastAsia="en-US" w:bidi="ar-SA"/>
      </w:rPr>
    </w:lvl>
  </w:abstractNum>
  <w:num w:numId="1" w16cid:durableId="205996084">
    <w:abstractNumId w:val="9"/>
  </w:num>
  <w:num w:numId="2" w16cid:durableId="1950620240">
    <w:abstractNumId w:val="8"/>
  </w:num>
  <w:num w:numId="3" w16cid:durableId="1095436568">
    <w:abstractNumId w:val="2"/>
  </w:num>
  <w:num w:numId="4" w16cid:durableId="122819684">
    <w:abstractNumId w:val="6"/>
  </w:num>
  <w:num w:numId="5" w16cid:durableId="1342589123">
    <w:abstractNumId w:val="4"/>
  </w:num>
  <w:num w:numId="6" w16cid:durableId="262736028">
    <w:abstractNumId w:val="0"/>
  </w:num>
  <w:num w:numId="7" w16cid:durableId="259410995">
    <w:abstractNumId w:val="1"/>
  </w:num>
  <w:num w:numId="8" w16cid:durableId="484123370">
    <w:abstractNumId w:val="3"/>
  </w:num>
  <w:num w:numId="9" w16cid:durableId="929774418">
    <w:abstractNumId w:val="5"/>
  </w:num>
  <w:num w:numId="10" w16cid:durableId="1821363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766DC"/>
    <w:rsid w:val="0003721B"/>
    <w:rsid w:val="000438CD"/>
    <w:rsid w:val="00180EC8"/>
    <w:rsid w:val="001F2541"/>
    <w:rsid w:val="001F790A"/>
    <w:rsid w:val="00220155"/>
    <w:rsid w:val="00221790"/>
    <w:rsid w:val="003025B1"/>
    <w:rsid w:val="00364FF0"/>
    <w:rsid w:val="004471D4"/>
    <w:rsid w:val="006A662A"/>
    <w:rsid w:val="006F2C4E"/>
    <w:rsid w:val="007015DE"/>
    <w:rsid w:val="0073735D"/>
    <w:rsid w:val="007B5F12"/>
    <w:rsid w:val="008050AB"/>
    <w:rsid w:val="008470A4"/>
    <w:rsid w:val="00913C64"/>
    <w:rsid w:val="00A236BF"/>
    <w:rsid w:val="00A85A25"/>
    <w:rsid w:val="00B1630A"/>
    <w:rsid w:val="00B4455A"/>
    <w:rsid w:val="00B766DC"/>
    <w:rsid w:val="00B87E4A"/>
    <w:rsid w:val="00B9764D"/>
    <w:rsid w:val="00B97B56"/>
    <w:rsid w:val="00C353AB"/>
    <w:rsid w:val="00C511CE"/>
    <w:rsid w:val="00CF5A2D"/>
    <w:rsid w:val="00D258E5"/>
    <w:rsid w:val="00D32ED0"/>
    <w:rsid w:val="00D41D6C"/>
    <w:rsid w:val="00D44055"/>
    <w:rsid w:val="00DD010A"/>
    <w:rsid w:val="00DE3BB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84585"/>
  <w15:docId w15:val="{27F1EA2D-634E-486E-94E7-A505053E2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fr-FR"/>
    </w:rPr>
  </w:style>
  <w:style w:type="paragraph" w:styleId="Titre1">
    <w:name w:val="heading 1"/>
    <w:basedOn w:val="Normal"/>
    <w:uiPriority w:val="9"/>
    <w:qFormat/>
    <w:pPr>
      <w:ind w:left="141"/>
      <w:outlineLvl w:val="0"/>
    </w:pPr>
    <w:rPr>
      <w:sz w:val="28"/>
      <w:szCs w:val="28"/>
      <w:u w:val="single" w:color="000000"/>
    </w:rPr>
  </w:style>
  <w:style w:type="paragraph" w:styleId="Titre2">
    <w:name w:val="heading 2"/>
    <w:basedOn w:val="Normal"/>
    <w:uiPriority w:val="9"/>
    <w:unhideWhenUsed/>
    <w:qFormat/>
    <w:pPr>
      <w:ind w:left="141"/>
      <w:outlineLvl w:val="1"/>
    </w:pPr>
    <w:rPr>
      <w:rFonts w:ascii="Arial" w:eastAsia="Arial" w:hAnsi="Arial" w:cs="Arial"/>
      <w:b/>
      <w:bCs/>
      <w:sz w:val="18"/>
      <w:szCs w:val="18"/>
      <w:u w:val="single" w:color="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18"/>
      <w:szCs w:val="18"/>
    </w:rPr>
  </w:style>
  <w:style w:type="paragraph" w:styleId="Paragraphedeliste">
    <w:name w:val="List Paragraph"/>
    <w:basedOn w:val="Normal"/>
    <w:uiPriority w:val="34"/>
    <w:qFormat/>
    <w:pPr>
      <w:spacing w:before="59"/>
      <w:ind w:left="141"/>
    </w:pPr>
  </w:style>
  <w:style w:type="paragraph" w:customStyle="1" w:styleId="TableParagraph">
    <w:name w:val="Table Paragraph"/>
    <w:basedOn w:val="Normal"/>
    <w:uiPriority w:val="1"/>
    <w:qFormat/>
    <w:pPr>
      <w:ind w:left="71"/>
    </w:pPr>
  </w:style>
  <w:style w:type="paragraph" w:styleId="En-tte">
    <w:name w:val="header"/>
    <w:basedOn w:val="Normal"/>
    <w:link w:val="En-tteCar"/>
    <w:uiPriority w:val="99"/>
    <w:unhideWhenUsed/>
    <w:rsid w:val="00B97B56"/>
    <w:pPr>
      <w:tabs>
        <w:tab w:val="center" w:pos="4536"/>
        <w:tab w:val="right" w:pos="9072"/>
      </w:tabs>
    </w:pPr>
  </w:style>
  <w:style w:type="character" w:customStyle="1" w:styleId="En-tteCar">
    <w:name w:val="En-tête Car"/>
    <w:basedOn w:val="Policepardfaut"/>
    <w:link w:val="En-tte"/>
    <w:uiPriority w:val="99"/>
    <w:rsid w:val="00B97B56"/>
    <w:rPr>
      <w:rFonts w:ascii="Arial MT" w:eastAsia="Arial MT" w:hAnsi="Arial MT" w:cs="Arial MT"/>
      <w:lang w:val="fr-FR"/>
    </w:rPr>
  </w:style>
  <w:style w:type="paragraph" w:styleId="Pieddepage">
    <w:name w:val="footer"/>
    <w:basedOn w:val="Normal"/>
    <w:link w:val="PieddepageCar"/>
    <w:uiPriority w:val="99"/>
    <w:unhideWhenUsed/>
    <w:rsid w:val="00B97B56"/>
    <w:pPr>
      <w:tabs>
        <w:tab w:val="center" w:pos="4536"/>
        <w:tab w:val="right" w:pos="9072"/>
      </w:tabs>
    </w:pPr>
  </w:style>
  <w:style w:type="character" w:customStyle="1" w:styleId="PieddepageCar">
    <w:name w:val="Pied de page Car"/>
    <w:basedOn w:val="Policepardfaut"/>
    <w:link w:val="Pieddepage"/>
    <w:uiPriority w:val="99"/>
    <w:rsid w:val="00B97B56"/>
    <w:rPr>
      <w:rFonts w:ascii="Arial MT" w:eastAsia="Arial MT" w:hAnsi="Arial MT" w:cs="Arial MT"/>
      <w:lang w:val="fr-FR"/>
    </w:rPr>
  </w:style>
  <w:style w:type="paragraph" w:customStyle="1" w:styleId="ParagrapheIndent2">
    <w:name w:val="ParagrapheIndent2"/>
    <w:basedOn w:val="Normal"/>
    <w:next w:val="Normal"/>
    <w:qFormat/>
    <w:rsid w:val="00CF5A2D"/>
    <w:pPr>
      <w:widowControl/>
      <w:autoSpaceDE/>
      <w:autoSpaceDN/>
    </w:pPr>
    <w:rPr>
      <w:rFonts w:ascii="Trebuchet MS" w:eastAsia="Trebuchet MS" w:hAnsi="Trebuchet MS" w:cs="Trebuchet MS"/>
      <w:sz w:val="20"/>
      <w:szCs w:val="24"/>
      <w:lang w:val="en-US"/>
    </w:rPr>
  </w:style>
  <w:style w:type="character" w:styleId="Lienhypertexte">
    <w:name w:val="Hyperlink"/>
    <w:basedOn w:val="Policepardfaut"/>
    <w:uiPriority w:val="99"/>
    <w:unhideWhenUsed/>
    <w:rsid w:val="00A85A25"/>
    <w:rPr>
      <w:color w:val="0000FF" w:themeColor="hyperlink"/>
      <w:u w:val="single"/>
    </w:rPr>
  </w:style>
  <w:style w:type="character" w:styleId="Mentionnonrsolue">
    <w:name w:val="Unresolved Mention"/>
    <w:basedOn w:val="Policepardfaut"/>
    <w:uiPriority w:val="99"/>
    <w:semiHidden/>
    <w:unhideWhenUsed/>
    <w:rsid w:val="00A85A25"/>
    <w:rPr>
      <w:color w:val="605E5C"/>
      <w:shd w:val="clear" w:color="auto" w:fill="E1DFDD"/>
    </w:rPr>
  </w:style>
  <w:style w:type="paragraph" w:styleId="Rvision">
    <w:name w:val="Revision"/>
    <w:hidden/>
    <w:uiPriority w:val="99"/>
    <w:semiHidden/>
    <w:rsid w:val="003025B1"/>
    <w:pPr>
      <w:widowControl/>
      <w:autoSpaceDE/>
      <w:autoSpaceDN/>
    </w:pPr>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872174">
      <w:bodyDiv w:val="1"/>
      <w:marLeft w:val="0"/>
      <w:marRight w:val="0"/>
      <w:marTop w:val="0"/>
      <w:marBottom w:val="0"/>
      <w:divBdr>
        <w:top w:val="none" w:sz="0" w:space="0" w:color="auto"/>
        <w:left w:val="none" w:sz="0" w:space="0" w:color="auto"/>
        <w:bottom w:val="none" w:sz="0" w:space="0" w:color="auto"/>
        <w:right w:val="none" w:sz="0" w:space="0" w:color="auto"/>
      </w:divBdr>
      <w:divsChild>
        <w:div w:id="2144812731">
          <w:marLeft w:val="0"/>
          <w:marRight w:val="0"/>
          <w:marTop w:val="0"/>
          <w:marBottom w:val="0"/>
          <w:divBdr>
            <w:top w:val="none" w:sz="0" w:space="0" w:color="auto"/>
            <w:left w:val="none" w:sz="0" w:space="0" w:color="auto"/>
            <w:bottom w:val="none" w:sz="0" w:space="0" w:color="auto"/>
            <w:right w:val="none" w:sz="0" w:space="0" w:color="auto"/>
          </w:divBdr>
          <w:divsChild>
            <w:div w:id="10998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493410">
      <w:bodyDiv w:val="1"/>
      <w:marLeft w:val="0"/>
      <w:marRight w:val="0"/>
      <w:marTop w:val="0"/>
      <w:marBottom w:val="0"/>
      <w:divBdr>
        <w:top w:val="none" w:sz="0" w:space="0" w:color="auto"/>
        <w:left w:val="none" w:sz="0" w:space="0" w:color="auto"/>
        <w:bottom w:val="none" w:sz="0" w:space="0" w:color="auto"/>
        <w:right w:val="none" w:sz="0" w:space="0" w:color="auto"/>
      </w:divBdr>
      <w:divsChild>
        <w:div w:id="659433602">
          <w:marLeft w:val="0"/>
          <w:marRight w:val="0"/>
          <w:marTop w:val="0"/>
          <w:marBottom w:val="0"/>
          <w:divBdr>
            <w:top w:val="none" w:sz="0" w:space="0" w:color="auto"/>
            <w:left w:val="none" w:sz="0" w:space="0" w:color="auto"/>
            <w:bottom w:val="none" w:sz="0" w:space="0" w:color="auto"/>
            <w:right w:val="none" w:sz="0" w:space="0" w:color="auto"/>
          </w:divBdr>
        </w:div>
        <w:div w:id="176121604">
          <w:marLeft w:val="0"/>
          <w:marRight w:val="0"/>
          <w:marTop w:val="0"/>
          <w:marBottom w:val="0"/>
          <w:divBdr>
            <w:top w:val="none" w:sz="0" w:space="0" w:color="auto"/>
            <w:left w:val="none" w:sz="0" w:space="0" w:color="auto"/>
            <w:bottom w:val="none" w:sz="0" w:space="0" w:color="auto"/>
            <w:right w:val="none" w:sz="0" w:space="0" w:color="auto"/>
          </w:divBdr>
        </w:div>
      </w:divsChild>
    </w:div>
    <w:div w:id="1305307938">
      <w:bodyDiv w:val="1"/>
      <w:marLeft w:val="0"/>
      <w:marRight w:val="0"/>
      <w:marTop w:val="0"/>
      <w:marBottom w:val="0"/>
      <w:divBdr>
        <w:top w:val="none" w:sz="0" w:space="0" w:color="auto"/>
        <w:left w:val="none" w:sz="0" w:space="0" w:color="auto"/>
        <w:bottom w:val="none" w:sz="0" w:space="0" w:color="auto"/>
        <w:right w:val="none" w:sz="0" w:space="0" w:color="auto"/>
      </w:divBdr>
    </w:div>
    <w:div w:id="1543132535">
      <w:bodyDiv w:val="1"/>
      <w:marLeft w:val="0"/>
      <w:marRight w:val="0"/>
      <w:marTop w:val="0"/>
      <w:marBottom w:val="0"/>
      <w:divBdr>
        <w:top w:val="none" w:sz="0" w:space="0" w:color="auto"/>
        <w:left w:val="none" w:sz="0" w:space="0" w:color="auto"/>
        <w:bottom w:val="none" w:sz="0" w:space="0" w:color="auto"/>
        <w:right w:val="none" w:sz="0" w:space="0" w:color="auto"/>
      </w:divBdr>
      <w:divsChild>
        <w:div w:id="1988435547">
          <w:marLeft w:val="0"/>
          <w:marRight w:val="0"/>
          <w:marTop w:val="0"/>
          <w:marBottom w:val="0"/>
          <w:divBdr>
            <w:top w:val="none" w:sz="0" w:space="0" w:color="auto"/>
            <w:left w:val="none" w:sz="0" w:space="0" w:color="auto"/>
            <w:bottom w:val="none" w:sz="0" w:space="0" w:color="auto"/>
            <w:right w:val="none" w:sz="0" w:space="0" w:color="auto"/>
          </w:divBdr>
        </w:div>
        <w:div w:id="574243423">
          <w:marLeft w:val="0"/>
          <w:marRight w:val="0"/>
          <w:marTop w:val="0"/>
          <w:marBottom w:val="0"/>
          <w:divBdr>
            <w:top w:val="none" w:sz="0" w:space="0" w:color="auto"/>
            <w:left w:val="none" w:sz="0" w:space="0" w:color="auto"/>
            <w:bottom w:val="none" w:sz="0" w:space="0" w:color="auto"/>
            <w:right w:val="none" w:sz="0" w:space="0" w:color="auto"/>
          </w:divBdr>
        </w:div>
      </w:divsChild>
    </w:div>
    <w:div w:id="1722361509">
      <w:bodyDiv w:val="1"/>
      <w:marLeft w:val="0"/>
      <w:marRight w:val="0"/>
      <w:marTop w:val="0"/>
      <w:marBottom w:val="0"/>
      <w:divBdr>
        <w:top w:val="none" w:sz="0" w:space="0" w:color="auto"/>
        <w:left w:val="none" w:sz="0" w:space="0" w:color="auto"/>
        <w:bottom w:val="none" w:sz="0" w:space="0" w:color="auto"/>
        <w:right w:val="none" w:sz="0" w:space="0" w:color="auto"/>
      </w:divBdr>
      <w:divsChild>
        <w:div w:id="1319457534">
          <w:marLeft w:val="0"/>
          <w:marRight w:val="0"/>
          <w:marTop w:val="0"/>
          <w:marBottom w:val="0"/>
          <w:divBdr>
            <w:top w:val="none" w:sz="0" w:space="0" w:color="auto"/>
            <w:left w:val="none" w:sz="0" w:space="0" w:color="auto"/>
            <w:bottom w:val="none" w:sz="0" w:space="0" w:color="auto"/>
            <w:right w:val="none" w:sz="0" w:space="0" w:color="auto"/>
          </w:divBdr>
          <w:divsChild>
            <w:div w:id="159373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541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mat-ampa.fr"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emat-ampa.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emat-ampa.fr/" TargetMode="External"/><Relationship Id="rId4" Type="http://schemas.openxmlformats.org/officeDocument/2006/relationships/webSettings" Target="webSettings.xml"/><Relationship Id="rId9" Type="http://schemas.openxmlformats.org/officeDocument/2006/relationships/hyperlink" Target="https://demat-ampa.f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5</Pages>
  <Words>2068</Words>
  <Characters>11380</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Direction du système d’information</vt:lpstr>
    </vt:vector>
  </TitlesOfParts>
  <Company>REGION NOUVELLE-AQUITAINE</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Direction du système d’information</dc:title>
  <dc:creator>Région AQUITAINE</dc:creator>
  <cp:lastModifiedBy>Nathalie RAMONDOU</cp:lastModifiedBy>
  <cp:revision>4</cp:revision>
  <dcterms:created xsi:type="dcterms:W3CDTF">2026-09-30T13:36:00Z</dcterms:created>
  <dcterms:modified xsi:type="dcterms:W3CDTF">2026-10-01T08:18:00Z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2026-08-05T00:00:00Z</vt:filetime>
  </property>
  <property fmtid="{D5CDD505-2E9C-101B-9397-08002B2CF9AE}" pid="4" name="Creator">
    <vt:lpwstr>Microsoft® Word pour Microsoft 365</vt:lpwstr>
  </property>
  <property fmtid="{D5CDD505-2E9C-101B-9397-08002B2CF9AE}" pid="5" name="LastSaved">
    <vt:filetime>2026-08-20T00:00:00Z</vt:filetime>
  </property>
  <property fmtid="{D5CDD505-2E9C-101B-9397-08002B2CF9AE}" pid="6" name="Producer">
    <vt:lpwstr>Microsoft® Word pour Microsoft 365</vt:lpwstr>
  </property>
</Properties>
</file>